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5"/>
        <w:tblW w:w="105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598"/>
      </w:tblGrid>
      <w:tr w:rsidRPr="00290880" w:rsidR="00753A3C" w:rsidTr="0018319F" w14:paraId="27667624" w14:textId="77777777">
        <w:trPr>
          <w:trHeight w:val="2247"/>
        </w:trPr>
        <w:tc>
          <w:tcPr>
            <w:tcW w:w="10598" w:type="dxa"/>
          </w:tcPr>
          <w:p w:rsidRPr="00290880" w:rsidR="00753A3C" w:rsidP="00753A3C" w:rsidRDefault="00753A3C" w14:paraId="061585C1" w14:textId="77777777">
            <w:r w:rsidRPr="00290880">
              <w:rPr>
                <w:rFonts w:ascii="Times New Roman" w:hAnsi="Times New Roman"/>
                <w:b/>
                <w:color w:val="000000" w:themeColor="text1"/>
                <w:lang w:val="ru-RU"/>
              </w:rPr>
              <w:t>Секция</w:t>
            </w:r>
            <w:r w:rsidRPr="0029088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B7F09">
              <w:rPr>
                <w:rFonts w:ascii="Times New Roman" w:hAnsi="Times New Roman"/>
                <w:b/>
                <w:color w:val="000000" w:themeColor="text1"/>
              </w:rPr>
              <w:t>I</w:t>
            </w:r>
            <w:r w:rsidRPr="00290880">
              <w:rPr>
                <w:b/>
                <w:bCs/>
              </w:rPr>
              <w:t>.</w:t>
            </w:r>
            <w:r w:rsidRPr="0029088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>
              <w:rPr>
                <w:lang w:val="ru-RU"/>
              </w:rPr>
              <w:t>Болнична помощ</w:t>
            </w:r>
          </w:p>
          <w:p w:rsidR="00753A3C" w:rsidP="00753A3C" w:rsidRDefault="00753A3C" w14:paraId="02B8E3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  <w:r w:rsidRPr="00F91B2C">
              <w:rPr>
                <w:i/>
                <w:iCs/>
                <w:sz w:val="21"/>
                <w:szCs w:val="21"/>
              </w:rPr>
              <w:t>NB</w:t>
            </w:r>
            <w:r w:rsidRPr="00290880">
              <w:rPr>
                <w:i/>
                <w:iCs/>
                <w:sz w:val="21"/>
                <w:szCs w:val="21"/>
                <w:lang w:val="ru-RU"/>
              </w:rPr>
              <w:t xml:space="preserve">!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 xml:space="preserve">Тази секция може да бъде използвана единствено под формата на </w:t>
            </w:r>
            <w:r w:rsidRPr="00290880">
              <w:rPr>
                <w:b/>
                <w:bCs/>
                <w:i/>
                <w:iCs/>
                <w:sz w:val="21"/>
                <w:szCs w:val="21"/>
                <w:lang w:val="ru-RU"/>
              </w:rPr>
              <w:t>“</w:t>
            </w:r>
            <w:r w:rsidRPr="00F91B2C">
              <w:rPr>
                <w:b/>
                <w:bCs/>
                <w:i/>
                <w:iCs/>
                <w:sz w:val="21"/>
                <w:szCs w:val="21"/>
                <w:lang w:val="bg-BG"/>
              </w:rPr>
              <w:t>абонаментно обслужване</w:t>
            </w:r>
            <w:r w:rsidRPr="00290880">
              <w:rPr>
                <w:b/>
                <w:bCs/>
                <w:i/>
                <w:iCs/>
                <w:sz w:val="21"/>
                <w:szCs w:val="21"/>
                <w:lang w:val="ru-RU"/>
              </w:rPr>
              <w:t>”.</w:t>
            </w:r>
          </w:p>
          <w:tbl>
            <w:tblPr>
              <w:tblStyle w:val="TableGrid"/>
              <w:tblpPr w:leftFromText="180" w:rightFromText="180" w:vertAnchor="text" w:horzAnchor="margin" w:tblpY="22"/>
              <w:tblOverlap w:val="never"/>
              <w:tblW w:w="9643" w:type="dxa"/>
              <w:tblLook w:val="04A0" w:firstRow="1" w:lastRow="0" w:firstColumn="1" w:lastColumn="0" w:noHBand="0" w:noVBand="1"/>
            </w:tblPr>
            <w:tblGrid>
              <w:gridCol w:w="6802"/>
              <w:gridCol w:w="2841"/>
            </w:tblGrid>
            <w:tr w:rsidR="00753A3C" w:rsidTr="0018319F" w14:paraId="4A9D3516" w14:textId="77777777">
              <w:trPr>
                <w:trHeight w:val="439"/>
              </w:trPr>
              <w:tc>
                <w:tcPr>
                  <w:tcW w:w="6802" w:type="dxa"/>
                  <w:shd w:val="clear" w:color="auto" w:fill="D9D9D9" w:themeFill="background1" w:themeFillShade="D9"/>
                </w:tcPr>
                <w:p w:rsidRPr="00013163" w:rsidR="00753A3C" w:rsidP="00013163" w:rsidRDefault="00753A3C" w14:paraId="09FE7909" w14:textId="77777777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  <w:lang w:val="ru-RU"/>
                    </w:rPr>
                  </w:pPr>
                  <w:r w:rsidRPr="00013163">
                    <w:rPr>
                      <w:b/>
                      <w:bCs/>
                      <w:lang w:val="bg-BG"/>
                    </w:rPr>
                    <w:t>Вид услуги</w:t>
                  </w:r>
                </w:p>
              </w:tc>
              <w:tc>
                <w:tcPr>
                  <w:tcW w:w="2840" w:type="dxa"/>
                  <w:shd w:val="clear" w:color="auto" w:fill="D9D9D9" w:themeFill="background1" w:themeFillShade="D9"/>
                </w:tcPr>
                <w:p w:rsidRPr="0018319F" w:rsidR="0018319F" w:rsidP="0018319F" w:rsidRDefault="0018319F" w14:paraId="5DD6C4E6" w14:textId="17529512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Болнична помощ</w:t>
                  </w:r>
                </w:p>
                <w:p w:rsidRPr="00346E2B" w:rsidR="00753A3C" w:rsidP="00013163" w:rsidRDefault="00753A3C" w14:paraId="02567A44" w14:textId="73995ECD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</w:p>
              </w:tc>
            </w:tr>
            <w:tr w:rsidR="00753A3C" w:rsidTr="0018319F" w14:paraId="05428AAF" w14:textId="77777777">
              <w:trPr>
                <w:trHeight w:val="151"/>
              </w:trPr>
              <w:tc>
                <w:tcPr>
                  <w:tcW w:w="9643" w:type="dxa"/>
                  <w:gridSpan w:val="2"/>
                </w:tcPr>
                <w:p w:rsidR="00753A3C" w:rsidP="00753A3C" w:rsidRDefault="00753A3C" w14:paraId="0C0A6147" w14:textId="77777777">
                  <w:pPr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>
                    <w:rPr>
                      <w:lang w:val="bg-BG"/>
                    </w:rPr>
                    <w:t>1. Хоспитализация в болнични заведения
</w:t>
                    <w:br/>
                    <w:t/>
                    <w:tab/>
                    <w:t>•</w:t>
                    <w:tab/>
                    <w:t>Вътрешни болести и Педиатрично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Неврологично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Инфекциозни болести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Очни болести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УНГ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Съдова хирургия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Токсикология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АГ и патологична бременност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Дерматологично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Урология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Ортопедия и травматология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Изгаряния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Неврохирургично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Кардиохирургия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Инвазивна кардиология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ОАРИЛ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Настаняване в стая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3. Лечение при необходимост извън покритото по
</w:t>
                    <w:br/>
                    <w:t>клинична пътека (стойността на медикаментите се
</w:t>
                    <w:br/>
                    <w:t>покриват по секция „Лекарствени средства
</w:t>
                    <w:br/>
                    <w:t>превързочни материали помощни средства и
</w:t>
                    <w:br/>
                    <w:t>коснумативи“)
</w:t>
                    <w:br/>
                    <w:t/>
                    <w:tab/>
                    <w:t>•</w:t>
                    <w:tab/>
                    <w:t>Медикаментозно лечение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4. Хирургични операции (с изключение на козметични
</w:t>
                    <w:br/>
                    <w:t>лазерни и други операции включени в Общите условия
</w:t>
                    <w:br/>
                    <w:t>като изключения от покритие)
</w:t>
                    <w:br/>
                    <w:t/>
                    <w:tab/>
                    <w:t>•</w:t>
                    <w:tab/>
                    <w:t>Оперативни процедури с голям обем на сложност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Оперативни процедури с малък и среден обем на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сложност
</w:t>
                    <w:br/>
                    <w:t/>
                    <w:tab/>
                    <w:t>•</w:t>
                    <w:tab/>
                    <w:t>Ендоскопски операции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5. Медицински консумативи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6. Други дейности по болнична помощ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7. Други дейности по болнична помощ - доплащане,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кофинансиране
</w:t>
                    <w:br/>
                    <w:t/>
                  </w:r>
                </w:p>
              </w:tc>
            </w:tr>
            <w:tr w:rsidR="00753A3C" w:rsidTr="0018319F" w14:paraId="3F06EEFE" w14:textId="77777777">
              <w:trPr>
                <w:trHeight w:val="143"/>
              </w:trPr>
              <w:tc>
                <w:tcPr>
                  <w:tcW w:w="6802" w:type="dxa"/>
                </w:tcPr>
                <w:p w:rsidR="00753A3C" w:rsidP="00753A3C" w:rsidRDefault="00753A3C" w14:paraId="64CEFD4A" w14:textId="77777777">
                  <w:pPr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Лимит на отговорност за едно лице за една застрахователна година</w:t>
                  </w:r>
                </w:p>
              </w:tc>
              <w:tc>
                <w:tcPr>
                  <w:tcW w:w="2840" w:type="dxa"/>
                </w:tcPr>
                <w:p w:rsidR="00753A3C" w:rsidP="00753A3C" w:rsidRDefault="00753A3C" w14:paraId="73D7F60B" w14:textId="77777777">
                  <w:pPr>
                    <w:jc w:val="center"/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>
                    <w:rPr>
                      <w:b/>
                      <w:bCs/>
                      <w:lang w:val="bg-BG"/>
                    </w:rPr>
                    <w:t>Веднъж годишно</w:t>
                  </w:r>
                </w:p>
              </w:tc>
            </w:tr>
          </w:tbl>
          <w:p w:rsidR="00753A3C" w:rsidP="00753A3C" w:rsidRDefault="00753A3C" w14:paraId="080B6EC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39A670D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41447F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7BD12B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228E55B3" w14:textId="252D7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5D0D7F8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9413F5" w:rsidP="00753A3C" w:rsidRDefault="009413F5" w14:paraId="084AA2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color w:val="000000"/>
                <w:sz w:val="20"/>
                <w:szCs w:val="20"/>
                <w:lang w:val="ru-RU"/>
              </w:rPr>
            </w:pPr>
          </w:p>
          <w:p w:rsidRPr="009413F5" w:rsidR="009413F5" w:rsidP="00251FCC" w:rsidRDefault="009413F5" w14:paraId="44FFE0F8" w14:textId="0D22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Pr="00290880" w:rsidR="00753A3C" w:rsidTr="0018319F" w14:paraId="27667624" w14:textId="77777777">
        <w:trPr>
          <w:trHeight w:val="2247"/>
        </w:trPr>
        <w:tc>
          <w:tcPr>
            <w:tcW w:w="10598" w:type="dxa"/>
          </w:tcPr>
          <w:p w:rsidRPr="00290880" w:rsidR="00753A3C" w:rsidP="00753A3C" w:rsidRDefault="00753A3C" w14:paraId="061585C1" w14:textId="77777777">
            <w:r w:rsidRPr="00290880">
              <w:rPr>
                <w:rFonts w:ascii="Times New Roman" w:hAnsi="Times New Roman"/>
                <w:b/>
                <w:color w:val="000000" w:themeColor="text1"/>
                <w:lang w:val="ru-RU"/>
              </w:rPr>
              <w:t>Секция</w:t>
            </w:r>
            <w:r w:rsidRPr="0029088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B7F09">
              <w:rPr>
                <w:rFonts w:ascii="Times New Roman" w:hAnsi="Times New Roman"/>
                <w:b/>
                <w:color w:val="000000" w:themeColor="text1"/>
              </w:rPr>
              <w:t>I</w:t>
            </w:r>
            <w:r w:rsidRPr="00290880">
              <w:rPr>
                <w:b/>
                <w:bCs/>
              </w:rPr>
              <w:t>.</w:t>
            </w:r>
            <w:r w:rsidRPr="0029088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>
              <w:rPr>
                <w:lang w:val="ru-RU"/>
              </w:rPr>
              <w:t>Извънболнична помощ</w:t>
            </w:r>
          </w:p>
          <w:p w:rsidR="00753A3C" w:rsidP="00753A3C" w:rsidRDefault="00753A3C" w14:paraId="02B8E3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  <w:r w:rsidRPr="00F91B2C">
              <w:rPr>
                <w:i/>
                <w:iCs/>
                <w:sz w:val="21"/>
                <w:szCs w:val="21"/>
              </w:rPr>
              <w:t>NB</w:t>
            </w:r>
            <w:r w:rsidRPr="00290880">
              <w:rPr>
                <w:i/>
                <w:iCs/>
                <w:sz w:val="21"/>
                <w:szCs w:val="21"/>
                <w:lang w:val="ru-RU"/>
              </w:rPr>
              <w:t xml:space="preserve">!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 xml:space="preserve">Тази секция може да бъде използвана единствено под формата на </w:t>
            </w:r>
            <w:r w:rsidRPr="00290880">
              <w:rPr>
                <w:b/>
                <w:bCs/>
                <w:i/>
                <w:iCs/>
                <w:sz w:val="21"/>
                <w:szCs w:val="21"/>
                <w:lang w:val="ru-RU"/>
              </w:rPr>
              <w:t>“</w:t>
            </w:r>
            <w:r w:rsidRPr="00F91B2C">
              <w:rPr>
                <w:b/>
                <w:bCs/>
                <w:i/>
                <w:iCs/>
                <w:sz w:val="21"/>
                <w:szCs w:val="21"/>
                <w:lang w:val="bg-BG"/>
              </w:rPr>
              <w:t>абонаментно обслужване</w:t>
            </w:r>
            <w:r w:rsidRPr="00290880">
              <w:rPr>
                <w:b/>
                <w:bCs/>
                <w:i/>
                <w:iCs/>
                <w:sz w:val="21"/>
                <w:szCs w:val="21"/>
                <w:lang w:val="ru-RU"/>
              </w:rPr>
              <w:t>”.</w:t>
            </w:r>
          </w:p>
          <w:tbl>
            <w:tblPr>
              <w:tblStyle w:val="TableGrid"/>
              <w:tblpPr w:leftFromText="180" w:rightFromText="180" w:vertAnchor="text" w:horzAnchor="margin" w:tblpY="22"/>
              <w:tblOverlap w:val="never"/>
              <w:tblW w:w="9643" w:type="dxa"/>
              <w:tblLook w:val="04A0" w:firstRow="1" w:lastRow="0" w:firstColumn="1" w:lastColumn="0" w:noHBand="0" w:noVBand="1"/>
            </w:tblPr>
            <w:tblGrid>
              <w:gridCol w:w="6802"/>
              <w:gridCol w:w="2841"/>
            </w:tblGrid>
            <w:tr w:rsidR="00753A3C" w:rsidTr="0018319F" w14:paraId="4A9D3516" w14:textId="77777777">
              <w:trPr>
                <w:trHeight w:val="439"/>
              </w:trPr>
              <w:tc>
                <w:tcPr>
                  <w:tcW w:w="6802" w:type="dxa"/>
                  <w:shd w:val="clear" w:color="auto" w:fill="D9D9D9" w:themeFill="background1" w:themeFillShade="D9"/>
                </w:tcPr>
                <w:p w:rsidRPr="00013163" w:rsidR="00753A3C" w:rsidP="00013163" w:rsidRDefault="00753A3C" w14:paraId="09FE7909" w14:textId="77777777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  <w:lang w:val="ru-RU"/>
                    </w:rPr>
                  </w:pPr>
                  <w:r w:rsidRPr="00013163">
                    <w:rPr>
                      <w:b/>
                      <w:bCs/>
                      <w:lang w:val="bg-BG"/>
                    </w:rPr>
                    <w:t>Вид услуги</w:t>
                  </w:r>
                </w:p>
              </w:tc>
              <w:tc>
                <w:tcPr>
                  <w:tcW w:w="2840" w:type="dxa"/>
                  <w:shd w:val="clear" w:color="auto" w:fill="D9D9D9" w:themeFill="background1" w:themeFillShade="D9"/>
                </w:tcPr>
                <w:p w:rsidRPr="0018319F" w:rsidR="0018319F" w:rsidP="0018319F" w:rsidRDefault="0018319F" w14:paraId="5DD6C4E6" w14:textId="17529512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Извънболнична помощ</w:t>
                  </w:r>
                </w:p>
                <w:p w:rsidRPr="00346E2B" w:rsidR="00753A3C" w:rsidP="00013163" w:rsidRDefault="00753A3C" w14:paraId="02567A44" w14:textId="73995ECD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</w:p>
              </w:tc>
            </w:tr>
            <w:tr w:rsidR="00753A3C" w:rsidTr="0018319F" w14:paraId="05428AAF" w14:textId="77777777">
              <w:trPr>
                <w:trHeight w:val="151"/>
              </w:trPr>
              <w:tc>
                <w:tcPr>
                  <w:tcW w:w="9643" w:type="dxa"/>
                  <w:gridSpan w:val="2"/>
                </w:tcPr>
                <w:p w:rsidR="00753A3C" w:rsidP="00753A3C" w:rsidRDefault="00753A3C" w14:paraId="0C0A6147" w14:textId="77777777">
                  <w:pPr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>
                    <w:rPr>
                      <w:lang w:val="bg-BG"/>
                    </w:rPr>
                    <w:t>1. Първични прегледи от лекар специалист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Вторични прегледи - лекари специалист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3. Клинико-лабораторни изследвания при лекарско
</w:t>
                    <w:br/>
                    <w:t>предписание
</w:t>
                    <w:br/>
                    <w:t/>
                    <w:tab/>
                    <w:t>•</w:t>
                    <w:tab/>
                    <w:t>Хематологични, хемостазни изследвания и урина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Биохимични изледвания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Микробиологични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Щитовидни хормони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Полови хормони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Хормони - други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4. Клинико-инструментални изследвания при лекарско
</w:t>
                    <w:br/>
                    <w:t>предписание
</w:t>
                    <w:br/>
                    <w:t/>
                    <w:tab/>
                    <w:t>•</w:t>
                    <w:tab/>
                    <w:t>Функционални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Рентгенови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Ултразвукови изследвания /ехографски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изследвания
</w:t>
                    <w:br/>
                    <w:t>5. Високоспециализирани изследвания назначени от
</w:t>
                    <w:br/>
                    <w:t>лекар-специалист
</w:t>
                    <w:br/>
                    <w:t/>
                    <w:tab/>
                    <w:t>•</w:t>
                    <w:tab/>
                    <w:t>Високоспециализирани изследвания, назначени от
</w:t>
                    <w:br/>
                    <w:t>лекар-специалист - ЕЕГ, ЕКГ и др.</w:t>
                    <w:tab/>
                    <w:t/>
                    <w:tab/>
                    <w:t/>
                    <w:tab/>
                    <w:t/>
                    <w:tab/>
                    <w:t>до 1 за една застрахователна година 
</w:t>
                    <w:br/>
                    <w:t>6. Високоспециализирани рентгенови изследвания
</w:t>
                    <w:br/>
                    <w:t>назначени от лекар-специалист
</w:t>
                    <w:br/>
                    <w:t/>
                    <w:tab/>
                    <w:t>•</w:t>
                    <w:tab/>
                    <w:t>Мамография</w:t>
                    <w:tab/>
                    <w:t/>
                    <w:tab/>
                    <w:t/>
                    <w:tab/>
                    <w:t/>
                    <w:tab/>
                    <w:t>до 1 за една застрахователна година 
</w:t>
                    <w:br/>
                    <w:t>7. Цитологични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8. Манипулации в извънболнични условия за
</w:t>
                    <w:br/>
                    <w:t>овладяване на конкретен здравен проблем (без
</w:t>
                    <w:br/>
                    <w:t>консумативи)
</w:t>
                    <w:br/>
                    <w:t/>
                    <w:tab/>
                    <w:t>•</w:t>
                    <w:tab/>
                    <w:t>Инжектиране – мускулно и венозно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Превръзки на оперативна рана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Сваляне на конци, поставяне и сваляне на гипс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Поставяне на венозна система, на абокат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9. Физиотерапия и рехабилитация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10. Други дейности по извънболнична помощ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</w:r>
                </w:p>
              </w:tc>
            </w:tr>
            <w:tr w:rsidR="00753A3C" w:rsidTr="0018319F" w14:paraId="3F06EEFE" w14:textId="77777777">
              <w:trPr>
                <w:trHeight w:val="143"/>
              </w:trPr>
              <w:tc>
                <w:tcPr>
                  <w:tcW w:w="6802" w:type="dxa"/>
                </w:tcPr>
                <w:p w:rsidR="00753A3C" w:rsidP="00753A3C" w:rsidRDefault="00753A3C" w14:paraId="64CEFD4A" w14:textId="77777777">
                  <w:pPr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Лимит на отговорност за едно лице за една застрахователна година</w:t>
                  </w:r>
                </w:p>
              </w:tc>
              <w:tc>
                <w:tcPr>
                  <w:tcW w:w="2840" w:type="dxa"/>
                </w:tcPr>
                <w:p w:rsidR="00753A3C" w:rsidP="00753A3C" w:rsidRDefault="00753A3C" w14:paraId="73D7F60B" w14:textId="77777777">
                  <w:pPr>
                    <w:jc w:val="center"/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>
                    <w:rPr>
                      <w:b/>
                      <w:bCs/>
                      <w:lang w:val="bg-BG"/>
                    </w:rPr>
                    <w:t>Веднъж годишно</w:t>
                  </w:r>
                </w:p>
              </w:tc>
            </w:tr>
          </w:tbl>
          <w:p w:rsidR="00753A3C" w:rsidP="00753A3C" w:rsidRDefault="00753A3C" w14:paraId="080B6EC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39A670D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41447F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7BD12B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228E55B3" w14:textId="252D7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5D0D7F8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9413F5" w:rsidP="00753A3C" w:rsidRDefault="009413F5" w14:paraId="084AA2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color w:val="000000"/>
                <w:sz w:val="20"/>
                <w:szCs w:val="20"/>
                <w:lang w:val="ru-RU"/>
              </w:rPr>
            </w:pPr>
          </w:p>
          <w:p w:rsidRPr="009413F5" w:rsidR="009413F5" w:rsidP="00251FCC" w:rsidRDefault="009413F5" w14:paraId="44FFE0F8" w14:textId="0D22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Pr="00290880" w:rsidR="00753A3C" w:rsidTr="0018319F" w14:paraId="27667624" w14:textId="77777777">
        <w:trPr>
          <w:trHeight w:val="2247"/>
        </w:trPr>
        <w:tc>
          <w:tcPr>
            <w:tcW w:w="10598" w:type="dxa"/>
          </w:tcPr>
          <w:p w:rsidRPr="00290880" w:rsidR="00753A3C" w:rsidP="00753A3C" w:rsidRDefault="00753A3C" w14:paraId="061585C1" w14:textId="77777777">
            <w:r w:rsidRPr="00290880">
              <w:rPr>
                <w:rFonts w:ascii="Times New Roman" w:hAnsi="Times New Roman"/>
                <w:b/>
                <w:color w:val="000000" w:themeColor="text1"/>
                <w:lang w:val="ru-RU"/>
              </w:rPr>
              <w:t>Секция</w:t>
            </w:r>
            <w:r w:rsidRPr="0029088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B7F09">
              <w:rPr>
                <w:rFonts w:ascii="Times New Roman" w:hAnsi="Times New Roman"/>
                <w:b/>
                <w:color w:val="000000" w:themeColor="text1"/>
              </w:rPr>
              <w:t>I</w:t>
            </w:r>
            <w:r w:rsidRPr="00290880">
              <w:rPr>
                <w:b/>
                <w:bCs/>
              </w:rPr>
              <w:t>.</w:t>
            </w:r>
            <w:r w:rsidRPr="0029088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>
              <w:rPr>
                <w:lang w:val="ru-RU"/>
              </w:rPr>
              <w:t>Лекарства и помощни средства</w:t>
            </w:r>
          </w:p>
          <w:p w:rsidR="00753A3C" w:rsidP="00753A3C" w:rsidRDefault="00753A3C" w14:paraId="02B8E3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  <w:r w:rsidRPr="00F91B2C">
              <w:rPr>
                <w:i/>
                <w:iCs/>
                <w:sz w:val="21"/>
                <w:szCs w:val="21"/>
              </w:rPr>
              <w:t>NB</w:t>
            </w:r>
            <w:r w:rsidRPr="00290880">
              <w:rPr>
                <w:i/>
                <w:iCs/>
                <w:sz w:val="21"/>
                <w:szCs w:val="21"/>
                <w:lang w:val="ru-RU"/>
              </w:rPr>
              <w:t xml:space="preserve">!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 xml:space="preserve">Тази секция може да бъде използвана единствено под формата на </w:t>
            </w:r>
            <w:r w:rsidRPr="00290880">
              <w:rPr>
                <w:b/>
                <w:bCs/>
                <w:i/>
                <w:iCs/>
                <w:sz w:val="21"/>
                <w:szCs w:val="21"/>
                <w:lang w:val="ru-RU"/>
              </w:rPr>
              <w:t>“</w:t>
            </w:r>
            <w:r w:rsidRPr="00F91B2C">
              <w:rPr>
                <w:b/>
                <w:bCs/>
                <w:i/>
                <w:iCs/>
                <w:sz w:val="21"/>
                <w:szCs w:val="21"/>
                <w:lang w:val="bg-BG"/>
              </w:rPr>
              <w:t>абонаментно обслужване</w:t>
            </w:r>
            <w:r w:rsidRPr="00290880">
              <w:rPr>
                <w:b/>
                <w:bCs/>
                <w:i/>
                <w:iCs/>
                <w:sz w:val="21"/>
                <w:szCs w:val="21"/>
                <w:lang w:val="ru-RU"/>
              </w:rPr>
              <w:t>”.</w:t>
            </w:r>
          </w:p>
          <w:tbl>
            <w:tblPr>
              <w:tblStyle w:val="TableGrid"/>
              <w:tblpPr w:leftFromText="180" w:rightFromText="180" w:vertAnchor="text" w:horzAnchor="margin" w:tblpY="22"/>
              <w:tblOverlap w:val="never"/>
              <w:tblW w:w="9643" w:type="dxa"/>
              <w:tblLook w:val="04A0" w:firstRow="1" w:lastRow="0" w:firstColumn="1" w:lastColumn="0" w:noHBand="0" w:noVBand="1"/>
            </w:tblPr>
            <w:tblGrid>
              <w:gridCol w:w="6802"/>
              <w:gridCol w:w="2841"/>
            </w:tblGrid>
            <w:tr w:rsidR="00753A3C" w:rsidTr="0018319F" w14:paraId="4A9D3516" w14:textId="77777777">
              <w:trPr>
                <w:trHeight w:val="439"/>
              </w:trPr>
              <w:tc>
                <w:tcPr>
                  <w:tcW w:w="6802" w:type="dxa"/>
                  <w:shd w:val="clear" w:color="auto" w:fill="D9D9D9" w:themeFill="background1" w:themeFillShade="D9"/>
                </w:tcPr>
                <w:p w:rsidRPr="00013163" w:rsidR="00753A3C" w:rsidP="00013163" w:rsidRDefault="00753A3C" w14:paraId="09FE7909" w14:textId="77777777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  <w:lang w:val="ru-RU"/>
                    </w:rPr>
                  </w:pPr>
                  <w:r w:rsidRPr="00013163">
                    <w:rPr>
                      <w:b/>
                      <w:bCs/>
                      <w:lang w:val="bg-BG"/>
                    </w:rPr>
                    <w:t>Вид услуги</w:t>
                  </w:r>
                </w:p>
              </w:tc>
              <w:tc>
                <w:tcPr>
                  <w:tcW w:w="2840" w:type="dxa"/>
                  <w:shd w:val="clear" w:color="auto" w:fill="D9D9D9" w:themeFill="background1" w:themeFillShade="D9"/>
                </w:tcPr>
                <w:p w:rsidRPr="0018319F" w:rsidR="0018319F" w:rsidP="0018319F" w:rsidRDefault="0018319F" w14:paraId="5DD6C4E6" w14:textId="17529512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Лекарства и помощни средства</w:t>
                  </w:r>
                </w:p>
                <w:p w:rsidRPr="00346E2B" w:rsidR="00753A3C" w:rsidP="00013163" w:rsidRDefault="00753A3C" w14:paraId="02567A44" w14:textId="73995ECD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</w:p>
              </w:tc>
            </w:tr>
            <w:tr w:rsidR="00753A3C" w:rsidTr="0018319F" w14:paraId="05428AAF" w14:textId="77777777">
              <w:trPr>
                <w:trHeight w:val="151"/>
              </w:trPr>
              <w:tc>
                <w:tcPr>
                  <w:tcW w:w="9643" w:type="dxa"/>
                  <w:gridSpan w:val="2"/>
                </w:tcPr>
                <w:p w:rsidR="00753A3C" w:rsidP="00753A3C" w:rsidRDefault="00753A3C" w14:paraId="0C0A6147" w14:textId="77777777">
                  <w:pPr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>
                    <w:rPr>
                      <w:lang w:val="bg-BG"/>
                    </w:rPr>
                    <w:t>1. Възстановяване на суми за изброените
</w:t>
                    <w:br/>
                    <w:t>лекарствени продукти
</w:t>
                    <w:br/>
                    <w:t/>
                    <w:tab/>
                    <w:t>•</w:t>
                    <w:tab/>
                    <w:t>Лекарствени средства, включително хомеопатични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Контрастни вещества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Възстановяване на суми за
</w:t>
                    <w:br/>
                    <w:t/>
                    <w:tab/>
                    <w:t>•</w:t>
                    <w:tab/>
                    <w:t>Превързочни материали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Патерици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Бастуни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Катетри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Уринатор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Колекторни торбички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</w:r>
                </w:p>
              </w:tc>
            </w:tr>
            <w:tr w:rsidR="00753A3C" w:rsidTr="0018319F" w14:paraId="3F06EEFE" w14:textId="77777777">
              <w:trPr>
                <w:trHeight w:val="143"/>
              </w:trPr>
              <w:tc>
                <w:tcPr>
                  <w:tcW w:w="6802" w:type="dxa"/>
                </w:tcPr>
                <w:p w:rsidR="00753A3C" w:rsidP="00753A3C" w:rsidRDefault="00753A3C" w14:paraId="64CEFD4A" w14:textId="77777777">
                  <w:pPr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Лимит на отговорност за едно лице за една застрахователна година</w:t>
                  </w:r>
                </w:p>
              </w:tc>
              <w:tc>
                <w:tcPr>
                  <w:tcW w:w="2840" w:type="dxa"/>
                </w:tcPr>
                <w:p w:rsidR="00753A3C" w:rsidP="00753A3C" w:rsidRDefault="00753A3C" w14:paraId="73D7F60B" w14:textId="77777777">
                  <w:pPr>
                    <w:jc w:val="center"/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>
                    <w:rPr>
                      <w:b/>
                      <w:bCs/>
                      <w:lang w:val="bg-BG"/>
                    </w:rPr>
                    <w:t>Веднъж годишно</w:t>
                  </w:r>
                </w:p>
              </w:tc>
            </w:tr>
          </w:tbl>
          <w:p w:rsidR="00753A3C" w:rsidP="00753A3C" w:rsidRDefault="00753A3C" w14:paraId="080B6EC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39A670D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41447F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7BD12B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228E55B3" w14:textId="252D7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5D0D7F8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9413F5" w:rsidP="00753A3C" w:rsidRDefault="009413F5" w14:paraId="084AA2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color w:val="000000"/>
                <w:sz w:val="20"/>
                <w:szCs w:val="20"/>
                <w:lang w:val="ru-RU"/>
              </w:rPr>
            </w:pPr>
          </w:p>
          <w:p w:rsidRPr="009413F5" w:rsidR="009413F5" w:rsidP="00251FCC" w:rsidRDefault="009413F5" w14:paraId="44FFE0F8" w14:textId="0D22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Pr="00290880" w:rsidR="00753A3C" w:rsidTr="0018319F" w14:paraId="27667624" w14:textId="77777777">
        <w:trPr>
          <w:trHeight w:val="2247"/>
        </w:trPr>
        <w:tc>
          <w:tcPr>
            <w:tcW w:w="10598" w:type="dxa"/>
          </w:tcPr>
          <w:p w:rsidRPr="00290880" w:rsidR="00753A3C" w:rsidP="00753A3C" w:rsidRDefault="00753A3C" w14:paraId="061585C1" w14:textId="77777777">
            <w:r w:rsidRPr="00290880">
              <w:rPr>
                <w:rFonts w:ascii="Times New Roman" w:hAnsi="Times New Roman"/>
                <w:b/>
                <w:color w:val="000000" w:themeColor="text1"/>
                <w:lang w:val="ru-RU"/>
              </w:rPr>
              <w:t>Секция</w:t>
            </w:r>
            <w:r w:rsidRPr="0029088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B7F09">
              <w:rPr>
                <w:rFonts w:ascii="Times New Roman" w:hAnsi="Times New Roman"/>
                <w:b/>
                <w:color w:val="000000" w:themeColor="text1"/>
              </w:rPr>
              <w:t>I</w:t>
            </w:r>
            <w:r w:rsidRPr="00290880">
              <w:rPr>
                <w:b/>
                <w:bCs/>
              </w:rPr>
              <w:t>.</w:t>
            </w:r>
            <w:r w:rsidRPr="0029088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>
              <w:rPr>
                <w:lang w:val="ru-RU"/>
              </w:rPr>
              <w:t>Екстра Кеър (Extra Care)</w:t>
            </w:r>
          </w:p>
          <w:p w:rsidR="00753A3C" w:rsidP="00753A3C" w:rsidRDefault="00753A3C" w14:paraId="02B8E3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  <w:r w:rsidRPr="00F91B2C">
              <w:rPr>
                <w:i/>
                <w:iCs/>
                <w:sz w:val="21"/>
                <w:szCs w:val="21"/>
              </w:rPr>
              <w:t>NB</w:t>
            </w:r>
            <w:r w:rsidRPr="00290880">
              <w:rPr>
                <w:i/>
                <w:iCs/>
                <w:sz w:val="21"/>
                <w:szCs w:val="21"/>
                <w:lang w:val="ru-RU"/>
              </w:rPr>
              <w:t xml:space="preserve">!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 xml:space="preserve">Тази секция може да бъде използвана единствено под формата на </w:t>
            </w:r>
            <w:r w:rsidRPr="00290880">
              <w:rPr>
                <w:b/>
                <w:bCs/>
                <w:i/>
                <w:iCs/>
                <w:sz w:val="21"/>
                <w:szCs w:val="21"/>
                <w:lang w:val="ru-RU"/>
              </w:rPr>
              <w:t>“</w:t>
            </w:r>
            <w:r w:rsidRPr="00F91B2C">
              <w:rPr>
                <w:b/>
                <w:bCs/>
                <w:i/>
                <w:iCs/>
                <w:sz w:val="21"/>
                <w:szCs w:val="21"/>
                <w:lang w:val="bg-BG"/>
              </w:rPr>
              <w:t>абонаментно обслужване</w:t>
            </w:r>
            <w:r w:rsidRPr="00290880">
              <w:rPr>
                <w:b/>
                <w:bCs/>
                <w:i/>
                <w:iCs/>
                <w:sz w:val="21"/>
                <w:szCs w:val="21"/>
                <w:lang w:val="ru-RU"/>
              </w:rPr>
              <w:t>”.</w:t>
            </w:r>
          </w:p>
          <w:tbl>
            <w:tblPr>
              <w:tblStyle w:val="TableGrid"/>
              <w:tblpPr w:leftFromText="180" w:rightFromText="180" w:vertAnchor="text" w:horzAnchor="margin" w:tblpY="22"/>
              <w:tblOverlap w:val="never"/>
              <w:tblW w:w="9643" w:type="dxa"/>
              <w:tblLook w:val="04A0" w:firstRow="1" w:lastRow="0" w:firstColumn="1" w:lastColumn="0" w:noHBand="0" w:noVBand="1"/>
            </w:tblPr>
            <w:tblGrid>
              <w:gridCol w:w="6802"/>
              <w:gridCol w:w="2841"/>
            </w:tblGrid>
            <w:tr w:rsidR="00753A3C" w:rsidTr="0018319F" w14:paraId="4A9D3516" w14:textId="77777777">
              <w:trPr>
                <w:trHeight w:val="439"/>
              </w:trPr>
              <w:tc>
                <w:tcPr>
                  <w:tcW w:w="6802" w:type="dxa"/>
                  <w:shd w:val="clear" w:color="auto" w:fill="D9D9D9" w:themeFill="background1" w:themeFillShade="D9"/>
                </w:tcPr>
                <w:p w:rsidRPr="00013163" w:rsidR="00753A3C" w:rsidP="00013163" w:rsidRDefault="00753A3C" w14:paraId="09FE7909" w14:textId="77777777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  <w:lang w:val="ru-RU"/>
                    </w:rPr>
                  </w:pPr>
                  <w:r w:rsidRPr="00013163">
                    <w:rPr>
                      <w:b/>
                      <w:bCs/>
                      <w:lang w:val="bg-BG"/>
                    </w:rPr>
                    <w:t>Вид услуги</w:t>
                  </w:r>
                </w:p>
              </w:tc>
              <w:tc>
                <w:tcPr>
                  <w:tcW w:w="2840" w:type="dxa"/>
                  <w:shd w:val="clear" w:color="auto" w:fill="D9D9D9" w:themeFill="background1" w:themeFillShade="D9"/>
                </w:tcPr>
                <w:p w:rsidRPr="0018319F" w:rsidR="0018319F" w:rsidP="0018319F" w:rsidRDefault="0018319F" w14:paraId="5DD6C4E6" w14:textId="17529512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Екстра Кеър (Extra Care)</w:t>
                  </w:r>
                </w:p>
                <w:p w:rsidRPr="00346E2B" w:rsidR="00753A3C" w:rsidP="00013163" w:rsidRDefault="00753A3C" w14:paraId="02567A44" w14:textId="73995ECD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</w:p>
              </w:tc>
            </w:tr>
            <w:tr w:rsidR="00753A3C" w:rsidTr="0018319F" w14:paraId="05428AAF" w14:textId="77777777">
              <w:trPr>
                <w:trHeight w:val="151"/>
              </w:trPr>
              <w:tc>
                <w:tcPr>
                  <w:tcW w:w="9643" w:type="dxa"/>
                  <w:gridSpan w:val="2"/>
                </w:tcPr>
                <w:p w:rsidR="00753A3C" w:rsidP="00753A3C" w:rsidRDefault="00753A3C" w14:paraId="0C0A6147" w14:textId="77777777">
                  <w:pPr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>
                    <w:rPr>
                      <w:lang w:val="bg-BG"/>
                    </w:rPr>
                    <w:t>1. Второ медицинско мнение</w:t>
                    <w:tab/>
                    <w:t/>
                    <w:tab/>
                    <w:t/>
                    <w:tab/>
                    <w:t>до 3 за една застрахователна година 
</w:t>
                    <w:br/>
                    <w:t>2. Ментално здраве</w:t>
                    <w:tab/>
                    <w:t/>
                    <w:tab/>
                    <w:t/>
                    <w:tab/>
                    <w:t>до 12 за една застрахователна година 
</w:t>
                    <w:br/>
                    <w:t/>
                  </w:r>
                </w:p>
              </w:tc>
            </w:tr>
            <w:tr w:rsidR="00753A3C" w:rsidTr="0018319F" w14:paraId="3F06EEFE" w14:textId="77777777">
              <w:trPr>
                <w:trHeight w:val="143"/>
              </w:trPr>
              <w:tc>
                <w:tcPr>
                  <w:tcW w:w="6802" w:type="dxa"/>
                </w:tcPr>
                <w:p w:rsidR="00753A3C" w:rsidP="00753A3C" w:rsidRDefault="00753A3C" w14:paraId="64CEFD4A" w14:textId="77777777">
                  <w:pPr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Лимит на отговорност за едно лице за една застрахователна година</w:t>
                  </w:r>
                </w:p>
              </w:tc>
              <w:tc>
                <w:tcPr>
                  <w:tcW w:w="2840" w:type="dxa"/>
                </w:tcPr>
                <w:p w:rsidR="00753A3C" w:rsidP="00753A3C" w:rsidRDefault="00753A3C" w14:paraId="73D7F60B" w14:textId="77777777">
                  <w:pPr>
                    <w:jc w:val="center"/>
                    <w:rPr>
                      <w:i/>
                      <w:iCs/>
                      <w:sz w:val="21"/>
                      <w:szCs w:val="21"/>
                      <w:lang w:val="ru-RU"/>
                    </w:rPr>
                  </w:pPr>
                  <w:r>
                    <w:rPr>
                      <w:b/>
                      <w:bCs/>
                      <w:lang w:val="bg-BG"/>
                    </w:rPr>
                    <w:t>Веднъж годишно</w:t>
                  </w:r>
                </w:p>
              </w:tc>
            </w:tr>
          </w:tbl>
          <w:p w:rsidR="00753A3C" w:rsidP="00753A3C" w:rsidRDefault="00753A3C" w14:paraId="080B6EC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39A670D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41447F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7BD12B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228E55B3" w14:textId="252D7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753A3C" w:rsidP="00753A3C" w:rsidRDefault="00753A3C" w14:paraId="5D0D7F8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b/>
                <w:bCs/>
                <w:i/>
                <w:iCs/>
                <w:sz w:val="21"/>
                <w:szCs w:val="21"/>
                <w:lang w:val="ru-RU"/>
              </w:rPr>
            </w:pPr>
          </w:p>
          <w:p w:rsidR="009413F5" w:rsidP="00753A3C" w:rsidRDefault="009413F5" w14:paraId="084AA2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color w:val="000000"/>
                <w:sz w:val="20"/>
                <w:szCs w:val="20"/>
                <w:lang w:val="ru-RU"/>
              </w:rPr>
            </w:pPr>
          </w:p>
          <w:p w:rsidRPr="009413F5" w:rsidR="009413F5" w:rsidP="00251FCC" w:rsidRDefault="009413F5" w14:paraId="44FFE0F8" w14:textId="0D22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right="5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413F5" w:rsidP="008154C4" w:rsidRDefault="008154C4" w14:paraId="26CAEA6B" w14:textId="134C9116">
      <w:pPr>
        <w:rPr>
          <w:b/>
          <w:bCs/>
          <w:lang w:val="ru-RU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1B2C" w:rsidP="008154C4" w:rsidRDefault="00F91B2C" w14:paraId="0D966A94" w14:textId="7A22DED1">
      <w:pPr>
        <w:rPr>
          <w:b/>
          <w:bCs/>
          <w:lang w:val="ru-RU"/>
        </w:rPr>
      </w:pPr>
    </w:p>
    <w:p w:rsidR="00804ADA" w:rsidRDefault="00804ADA" w14:paraId="2AA102FE" w14:textId="77777777">
      <w:pPr>
        <w:rPr>
          <w:lang w:val="ru-RU"/>
        </w:rPr>
      </w:pPr>
    </w:p>
    <w:p w:rsidR="003B7F09" w:rsidRDefault="003B7F09" w14:paraId="46E821D4" w14:textId="3171B74F"/>
    <w:p w:rsidR="00BD7D01" w:rsidRDefault="00BD7D01" w14:paraId="7292186E" w14:textId="69C036C9"/>
    <w:p w:rsidR="00BD7D01" w:rsidRDefault="00BD7D01" w14:paraId="0E029C8E" w14:textId="153CBDC5"/>
    <w:p w:rsidR="00BD7D01" w:rsidRDefault="00BD7D01" w14:paraId="5648DB4C" w14:textId="4411DD4F"/>
    <w:p w:rsidR="00BD7D01" w:rsidRDefault="00BD7D01" w14:paraId="7C63EC59" w14:textId="206F0B91"/>
    <w:p w:rsidR="00BD7D01" w:rsidRDefault="00BD7D01" w14:paraId="5F1B8F9E" w14:textId="3F61875A"/>
    <w:p w:rsidR="00BD7D01" w:rsidRDefault="00BD7D01" w14:paraId="1B925134" w14:textId="5741F2A2"/>
    <w:p w:rsidR="003B7F09" w:rsidP="008154C4" w:rsidRDefault="003B7F09" w14:paraId="235917E6" w14:textId="34A82F67">
      <w:pPr>
        <w:rPr>
          <w:b/>
          <w:bCs/>
          <w:lang w:val="ru-RU"/>
        </w:rPr>
      </w:pPr>
    </w:p>
    <w:tbl>
      <w:tblPr>
        <w:tblStyle w:val="TableGrid"/>
        <w:tblW w:w="100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281"/>
      </w:tblGrid>
      <w:tr w:rsidR="00C07340" w:rsidTr="004D715A" w14:paraId="47EDB08D" w14:textId="77777777">
        <w:trPr>
          <w:trHeight w:val="4981"/>
        </w:trPr>
        <w:tc>
          <w:tcPr>
            <w:tcW w:w="10075" w:type="dxa"/>
          </w:tcPr>
          <w:tbl>
            <w:tblPr>
              <w:tblStyle w:val="TableGrid"/>
              <w:tblpPr w:leftFromText="180" w:rightFromText="180" w:vertAnchor="text" w:horzAnchor="margin" w:tblpY="194"/>
              <w:tblOverlap w:val="never"/>
              <w:tblW w:w="9965" w:type="dxa"/>
              <w:tblLook w:val="04A0" w:firstRow="1" w:lastRow="0" w:firstColumn="1" w:lastColumn="0" w:noHBand="0" w:noVBand="1"/>
            </w:tblPr>
            <w:tblGrid>
              <w:gridCol w:w="6905"/>
              <w:gridCol w:w="3060"/>
            </w:tblGrid>
            <w:tr w:rsidR="004D715A" w:rsidTr="004D715A" w14:paraId="16415520" w14:textId="77777777">
              <w:tc>
                <w:tcPr>
                  <w:tcW w:w="6905" w:type="dxa"/>
                  <w:shd w:val="clear" w:color="auto" w:fill="D9D9D9" w:themeFill="background1" w:themeFillShade="D9"/>
                </w:tcPr>
                <w:p w:rsidR="004D715A" w:rsidP="004D715A" w:rsidRDefault="004D715A" w14:paraId="631442FF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lastRenderedPageBreak/>
                    <w:t>Основни покрития</w:t>
                  </w:r>
                </w:p>
              </w:tc>
              <w:tc>
                <w:tcPr>
                  <w:tcW w:w="3060" w:type="dxa"/>
                  <w:shd w:val="clear" w:color="auto" w:fill="D9D9D9" w:themeFill="background1" w:themeFillShade="D9"/>
                </w:tcPr>
                <w:p w:rsidRPr="00E925C4" w:rsidR="004D715A" w:rsidP="004D715A" w:rsidRDefault="004D715A" w14:paraId="1B5B193D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Болнична помощ</w:t>
                  </w:r>
                </w:p>
                <w:p w:rsidR="004D715A" w:rsidP="004D715A" w:rsidRDefault="004D715A" w14:paraId="10E40285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</w:tr>
            <w:tr w:rsidR="004D715A" w:rsidTr="004D715A" w14:paraId="2CE4ADFE" w14:textId="77777777">
              <w:tc>
                <w:tcPr>
                  <w:tcW w:w="9965" w:type="dxa"/>
                  <w:gridSpan w:val="2"/>
                </w:tcPr>
                <w:p w:rsidR="004D715A" w:rsidP="004D715A" w:rsidRDefault="0018319F" w14:paraId="636B77ED" w14:textId="77777777">
                  <w:pPr>
                    <w:rPr>
                      <w:b/>
                      <w:bCs/>
                      <w:lang w:val="ru-RU"/>
                    </w:rPr>
                  </w:pPr>
                  <w:r>
                    <w:rPr>
                      <w:noProof/>
                    </w:rPr>
                    <w:t>1. Хоспитализация в болнични заведения
</w:t>
                    <w:br/>
                    <w:t/>
                    <w:tab/>
                    <w:t>•</w:t>
                    <w:tab/>
                    <w:t>Вътрешни болести и Педиатрично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Неврологично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Инфекциозни болести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Очни болести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УНГ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Съдова хирургия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Токсикология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АГ и патологична бременност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Дерматологично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Урология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Ортопедия и травматология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Изгаряния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Неврохирургично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Кардиохирургия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Инвазивна кардиология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ОАРИЛ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Настаняване в стая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3. Лечение при необходимост извън покритото по
</w:t>
                    <w:br/>
                    <w:t>клинична пътека (стойността на медикаментите се
</w:t>
                    <w:br/>
                    <w:t>покриват по секция „Лекарствени средства
</w:t>
                    <w:br/>
                    <w:t>превързочни материали помощни средства и
</w:t>
                    <w:br/>
                    <w:t>коснумативи“)
</w:t>
                    <w:br/>
                    <w:t/>
                    <w:tab/>
                    <w:t>•</w:t>
                    <w:tab/>
                    <w:t>Медикаментозно лечение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4. Хирургични операции (с изключение на козметични
</w:t>
                    <w:br/>
                    <w:t>лазерни и други операции включени в Общите условия
</w:t>
                    <w:br/>
                    <w:t>като изключения от покритие)
</w:t>
                    <w:br/>
                    <w:t/>
                    <w:tab/>
                    <w:t>•</w:t>
                    <w:tab/>
                    <w:t>Оперативни процедури с голям обем на сложност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Оперативни процедури с малък и среден обем на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сложност
</w:t>
                    <w:br/>
                    <w:t/>
                    <w:tab/>
                    <w:t>•</w:t>
                    <w:tab/>
                    <w:t>Ендоскопски операции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5. Медицински консумативи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6. Други дейности по болнична помощ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7. Други дейности по болнична помощ - доплащане,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кофинансиране
</w:t>
                    <w:br/>
                    <w:t/>
                  </w:r>
                </w:p>
              </w:tc>
            </w:tr>
            <w:tr w:rsidR="004D715A" w:rsidTr="004D715A" w14:paraId="3AB3C144" w14:textId="77777777">
              <w:tc>
                <w:tcPr>
                  <w:tcW w:w="6905" w:type="dxa"/>
                </w:tcPr>
                <w:p w:rsidR="004D715A" w:rsidP="004D715A" w:rsidRDefault="004D715A" w14:paraId="5BF3BC84" w14:textId="77777777">
                  <w:pPr>
                    <w:rPr>
                      <w:b/>
                      <w:bCs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Лимит на отговорност за едно лице за една застрахователна година</w:t>
                  </w:r>
                </w:p>
              </w:tc>
              <w:tc>
                <w:tcPr>
                  <w:tcW w:w="3060" w:type="dxa"/>
                </w:tcPr>
                <w:p w:rsidR="004D715A" w:rsidP="004D715A" w:rsidRDefault="004D715A" w14:paraId="30940C97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3B7F09">
                    <w:rPr>
                      <w:b/>
                      <w:bCs/>
                      <w:lang w:val="bg-BG"/>
                    </w:rPr>
                    <w:t>2000 лева</w:t>
                  </w:r>
                </w:p>
              </w:tc>
            </w:tr>
            <w:tr w:rsidR="004D715A" w:rsidTr="004D715A" w14:paraId="6017987C" w14:textId="77777777">
              <w:tc>
                <w:tcPr>
                  <w:tcW w:w="6905" w:type="dxa"/>
                </w:tcPr>
                <w:p w:rsidR="004D715A" w:rsidP="004D715A" w:rsidRDefault="004D715A" w14:paraId="1D0A2153" w14:textId="7777777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lang w:val="bg-BG"/>
                    </w:rPr>
                    <w:t xml:space="preserve">Допълнително покритие </w:t>
                  </w:r>
                  <w:r>
                    <w:rPr>
                      <w:b/>
                      <w:bCs/>
                    </w:rPr>
                    <w:t>“Extra Care” (</w:t>
                  </w:r>
                  <w:r>
                    <w:rPr>
                      <w:b/>
                      <w:bCs/>
                      <w:lang w:val="bg-BG"/>
                    </w:rPr>
                    <w:t xml:space="preserve">ползва се през </w:t>
                  </w:r>
                  <w:r>
                    <w:rPr>
                      <w:b/>
                      <w:bCs/>
                    </w:rPr>
                    <w:t>B-Assist)</w:t>
                  </w:r>
                </w:p>
                <w:p w:rsidR="004D715A" w:rsidP="004D715A" w:rsidRDefault="004D715A" w14:paraId="28AD3BE7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3060" w:type="dxa"/>
                </w:tcPr>
                <w:p w:rsidR="004D715A" w:rsidP="004D715A" w:rsidRDefault="004D715A" w14:paraId="18DFE317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</w:tr>
          </w:tbl>
          <w:p w:rsidR="00C07340" w:rsidP="00C07340" w:rsidRDefault="00C07340" w14:paraId="0E6E8C91" w14:textId="77777777">
            <w:pPr>
              <w:rPr>
                <w:b/>
                <w:bCs/>
                <w:lang w:val="ru-RU"/>
              </w:rPr>
            </w:pPr>
          </w:p>
          <w:p w:rsidR="004D715A" w:rsidP="004D715A" w:rsidRDefault="004D715A" w14:paraId="42134E93" w14:textId="77777777">
            <w:pPr>
              <w:rPr>
                <w:lang w:val="ru-RU"/>
              </w:rPr>
            </w:pPr>
            <w:proofErr w:type="spellStart"/>
            <w:r w:rsidRPr="003B7F09">
              <w:rPr>
                <w:rFonts w:ascii="Times New Roman" w:hAnsi="Times New Roman"/>
                <w:b/>
                <w:color w:val="000000" w:themeColor="text1"/>
              </w:rPr>
              <w:t>Секция</w:t>
            </w:r>
            <w:proofErr w:type="spellEnd"/>
            <w:r w:rsidRPr="003B7F09">
              <w:rPr>
                <w:rFonts w:ascii="Times New Roman" w:hAnsi="Times New Roman"/>
                <w:b/>
                <w:color w:val="000000" w:themeColor="text1"/>
              </w:rPr>
              <w:t xml:space="preserve"> II</w:t>
            </w:r>
            <w:r>
              <w:rPr>
                <w:b/>
                <w:bCs/>
              </w:rPr>
              <w:t xml:space="preserve">. </w:t>
            </w:r>
            <w:r>
              <w:rPr>
                <w:lang w:val="ru-RU"/>
              </w:rPr>
              <w:t>Болнична помощ</w:t>
            </w:r>
          </w:p>
          <w:p w:rsidR="004D715A" w:rsidP="004D715A" w:rsidRDefault="004D715A" w14:paraId="79BA2435" w14:textId="77777777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F91B2C">
              <w:rPr>
                <w:i/>
                <w:iCs/>
                <w:sz w:val="21"/>
                <w:szCs w:val="21"/>
              </w:rPr>
              <w:t xml:space="preserve">NB!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 xml:space="preserve">Тази секция може да бъде използвана единствено под формата на 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“</w:t>
            </w:r>
            <w:r w:rsidRPr="00F91B2C">
              <w:rPr>
                <w:b/>
                <w:bCs/>
                <w:i/>
                <w:iCs/>
                <w:sz w:val="21"/>
                <w:szCs w:val="21"/>
                <w:lang w:val="bg-BG"/>
              </w:rPr>
              <w:t>абонаментно обслужване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”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и на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 xml:space="preserve"> 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“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>възстановяване на разходи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”</w:t>
            </w:r>
            <w:r>
              <w:rPr>
                <w:b/>
                <w:bCs/>
                <w:i/>
                <w:iCs/>
                <w:sz w:val="21"/>
                <w:szCs w:val="21"/>
              </w:rPr>
              <w:t>.</w:t>
            </w:r>
            <w:r>
              <w:rPr>
                <w:i/>
                <w:iCs/>
                <w:sz w:val="21"/>
                <w:szCs w:val="21"/>
                <w:lang w:val="bg-BG"/>
              </w:rPr>
              <w:t xml:space="preserve">Ако дадена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услуга бъде използвана под ф</w:t>
            </w:r>
            <w:r>
              <w:rPr>
                <w:i/>
                <w:iCs/>
                <w:sz w:val="21"/>
                <w:szCs w:val="21"/>
                <w:lang w:val="bg-BG"/>
              </w:rPr>
              <w:t>ормата на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 xml:space="preserve"> </w:t>
            </w:r>
            <w:r w:rsidRPr="00F91B2C">
              <w:rPr>
                <w:i/>
                <w:iCs/>
                <w:sz w:val="21"/>
                <w:szCs w:val="21"/>
              </w:rPr>
              <w:t>“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възстановяване на разходи</w:t>
            </w:r>
            <w:r w:rsidRPr="00F91B2C">
              <w:rPr>
                <w:i/>
                <w:iCs/>
                <w:sz w:val="21"/>
                <w:szCs w:val="21"/>
              </w:rPr>
              <w:t>”</w:t>
            </w:r>
            <w:r>
              <w:rPr>
                <w:i/>
                <w:iCs/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  <w:lang w:val="bg-BG"/>
              </w:rPr>
              <w:t>се прилага самоучастие в размер на 20</w:t>
            </w:r>
            <w:r>
              <w:rPr>
                <w:i/>
                <w:iCs/>
                <w:sz w:val="21"/>
                <w:szCs w:val="21"/>
              </w:rPr>
              <w:t>%</w:t>
            </w:r>
            <w:r>
              <w:rPr>
                <w:i/>
                <w:iCs/>
                <w:sz w:val="21"/>
                <w:szCs w:val="21"/>
                <w:lang w:val="bg-BG"/>
              </w:rPr>
              <w:t xml:space="preserve"> от извършения разход</w:t>
            </w:r>
            <w:r>
              <w:rPr>
                <w:b/>
                <w:bCs/>
                <w:i/>
                <w:iCs/>
                <w:sz w:val="21"/>
                <w:szCs w:val="21"/>
              </w:rPr>
              <w:t>.</w:t>
            </w:r>
          </w:p>
          <w:tbl>
            <w:tblPr>
              <w:tblStyle w:val="TableGrid"/>
              <w:tblpPr w:leftFromText="180" w:rightFromText="180" w:vertAnchor="text" w:horzAnchor="margin" w:tblpY="210"/>
              <w:tblOverlap w:val="never"/>
              <w:tblW w:w="10055" w:type="dxa"/>
              <w:tblLook w:val="04A0" w:firstRow="1" w:lastRow="0" w:firstColumn="1" w:lastColumn="0" w:noHBand="0" w:noVBand="1"/>
            </w:tblPr>
            <w:tblGrid>
              <w:gridCol w:w="6905"/>
              <w:gridCol w:w="3150"/>
            </w:tblGrid>
            <w:tr w:rsidR="004D715A" w:rsidTr="004D715A" w14:paraId="381DBAD9" w14:textId="77777777">
              <w:tc>
                <w:tcPr>
                  <w:tcW w:w="6905" w:type="dxa"/>
                  <w:shd w:val="clear" w:color="auto" w:fill="D9D9D9" w:themeFill="background1" w:themeFillShade="D9"/>
                </w:tcPr>
                <w:p w:rsidR="004D715A" w:rsidP="004D715A" w:rsidRDefault="004D715A" w14:paraId="1AD796D7" w14:textId="77777777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Основни покрития</w:t>
                  </w:r>
                </w:p>
              </w:tc>
              <w:tc>
                <w:tcPr>
                  <w:tcW w:w="3150" w:type="dxa"/>
                  <w:shd w:val="clear" w:color="auto" w:fill="D9D9D9" w:themeFill="background1" w:themeFillShade="D9"/>
                </w:tcPr>
                <w:p w:rsidRPr="00E925C4" w:rsidR="004D715A" w:rsidP="004D715A" w:rsidRDefault="004D715A" w14:paraId="5BC268E8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Болнична помощ</w:t>
                  </w:r>
                </w:p>
                <w:p w:rsidR="004D715A" w:rsidP="004D715A" w:rsidRDefault="004D715A" w14:paraId="4C3F6BF7" w14:textId="77777777">
                  <w:pPr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</w:p>
              </w:tc>
            </w:tr>
            <w:tr w:rsidR="004D715A" w:rsidTr="004D715A" w14:paraId="7BFFE205" w14:textId="77777777">
              <w:tc>
                <w:tcPr>
                  <w:tcW w:w="10055" w:type="dxa"/>
                  <w:gridSpan w:val="2"/>
                </w:tcPr>
                <w:p w:rsidR="004D715A" w:rsidP="004D715A" w:rsidRDefault="0018319F" w14:paraId="6795E1AF" w14:textId="77777777">
                  <w:pPr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>
                    <w:rPr>
                      <w:noProof/>
                    </w:rPr>
                    <w:t>1. Хоспитализация в болнични заведения
</w:t>
                    <w:br/>
                    <w:t/>
                    <w:tab/>
                    <w:t>•</w:t>
                    <w:tab/>
                    <w:t>Вътрешни болести и Педиатрично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Неврологично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Инфекциозни болести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Очни болести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УНГ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Съдова хирургия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Токсикология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АГ и патологична бременност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Дерматологично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Урология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Ортопедия и травматология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Изгаряния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Неврохирургично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Кардиохирургия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Инвазивна кардиология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ОАРИЛ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Настаняване в стая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3. Лечение при необходимост извън покритото по
</w:t>
                    <w:br/>
                    <w:t>клинична пътека (стойността на медикаментите се
</w:t>
                    <w:br/>
                    <w:t>покриват по секция „Лекарствени средства
</w:t>
                    <w:br/>
                    <w:t>превързочни материали помощни средства и
</w:t>
                    <w:br/>
                    <w:t>коснумативи“)
</w:t>
                    <w:br/>
                    <w:t/>
                    <w:tab/>
                    <w:t>•</w:t>
                    <w:tab/>
                    <w:t>Медикаментозно лечение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4. Хирургични операции (с изключение на козметични
</w:t>
                    <w:br/>
                    <w:t>лазерни и други операции включени в Общите условия
</w:t>
                    <w:br/>
                    <w:t>като изключения от покритие)
</w:t>
                    <w:br/>
                    <w:t/>
                    <w:tab/>
                    <w:t>•</w:t>
                    <w:tab/>
                    <w:t>Оперативни процедури с голям обем на сложност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Оперативни процедури с малък и среден обем на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сложност
</w:t>
                    <w:br/>
                    <w:t/>
                    <w:tab/>
                    <w:t>•</w:t>
                    <w:tab/>
                    <w:t>Ендоскопски операции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5. Медицински консумативи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6. Други дейности по болнична помощ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7. Други дейности по болнична помощ - доплащане,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кофинансиране
</w:t>
                    <w:br/>
                    <w:t/>
                  </w:r>
                </w:p>
              </w:tc>
            </w:tr>
          </w:tbl>
          <w:p w:rsidR="004D715A" w:rsidP="00C07340" w:rsidRDefault="004D715A" w14:paraId="510F02DD" w14:textId="66E8DCE1">
            <w:pPr>
              <w:rPr>
                <w:b/>
                <w:bCs/>
                <w:lang w:val="ru-RU"/>
              </w:rPr>
            </w:pPr>
          </w:p>
        </w:tc>
      </w:tr>
      <w:tr w:rsidR="00C07340" w:rsidTr="004D715A" w14:paraId="47EDB08D" w14:textId="77777777">
        <w:trPr>
          <w:trHeight w:val="4981"/>
        </w:trPr>
        <w:tc>
          <w:tcPr>
            <w:tcW w:w="10075" w:type="dxa"/>
          </w:tcPr>
          <w:tbl>
            <w:tblPr>
              <w:tblStyle w:val="TableGrid"/>
              <w:tblpPr w:leftFromText="180" w:rightFromText="180" w:vertAnchor="text" w:horzAnchor="margin" w:tblpY="194"/>
              <w:tblOverlap w:val="never"/>
              <w:tblW w:w="9965" w:type="dxa"/>
              <w:tblLook w:val="04A0" w:firstRow="1" w:lastRow="0" w:firstColumn="1" w:lastColumn="0" w:noHBand="0" w:noVBand="1"/>
            </w:tblPr>
            <w:tblGrid>
              <w:gridCol w:w="6905"/>
              <w:gridCol w:w="3060"/>
            </w:tblGrid>
            <w:tr w:rsidR="004D715A" w:rsidTr="004D715A" w14:paraId="16415520" w14:textId="77777777">
              <w:tc>
                <w:tcPr>
                  <w:tcW w:w="6905" w:type="dxa"/>
                  <w:shd w:val="clear" w:color="auto" w:fill="D9D9D9" w:themeFill="background1" w:themeFillShade="D9"/>
                </w:tcPr>
                <w:p w:rsidR="004D715A" w:rsidP="004D715A" w:rsidRDefault="004D715A" w14:paraId="631442FF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lastRenderedPageBreak/>
                    <w:t>Основни покрития</w:t>
                  </w:r>
                </w:p>
              </w:tc>
              <w:tc>
                <w:tcPr>
                  <w:tcW w:w="3060" w:type="dxa"/>
                  <w:shd w:val="clear" w:color="auto" w:fill="D9D9D9" w:themeFill="background1" w:themeFillShade="D9"/>
                </w:tcPr>
                <w:p w:rsidRPr="00E925C4" w:rsidR="004D715A" w:rsidP="004D715A" w:rsidRDefault="004D715A" w14:paraId="1B5B193D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Извънболнична помощ</w:t>
                  </w:r>
                </w:p>
                <w:p w:rsidR="004D715A" w:rsidP="004D715A" w:rsidRDefault="004D715A" w14:paraId="10E40285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</w:tr>
            <w:tr w:rsidR="004D715A" w:rsidTr="004D715A" w14:paraId="2CE4ADFE" w14:textId="77777777">
              <w:tc>
                <w:tcPr>
                  <w:tcW w:w="9965" w:type="dxa"/>
                  <w:gridSpan w:val="2"/>
                </w:tcPr>
                <w:p w:rsidR="004D715A" w:rsidP="004D715A" w:rsidRDefault="0018319F" w14:paraId="636B77ED" w14:textId="77777777">
                  <w:pPr>
                    <w:rPr>
                      <w:b/>
                      <w:bCs/>
                      <w:lang w:val="ru-RU"/>
                    </w:rPr>
                  </w:pPr>
                  <w:r>
                    <w:rPr>
                      <w:noProof/>
                    </w:rPr>
                    <w:t>1. Първични прегледи от лекар специалист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Вторични прегледи - лекари специалист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3. Клинико-лабораторни изследвания при лекарско
</w:t>
                    <w:br/>
                    <w:t>предписание
</w:t>
                    <w:br/>
                    <w:t/>
                    <w:tab/>
                    <w:t>•</w:t>
                    <w:tab/>
                    <w:t>Хематологични, хемостазни изследвания и урина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Биохимични изледвания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Микробиологични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Щитовидни хормони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Полови хормони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Хормони - други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4. Клинико-инструментални изследвания при лекарско
</w:t>
                    <w:br/>
                    <w:t>предписание
</w:t>
                    <w:br/>
                    <w:t/>
                    <w:tab/>
                    <w:t>•</w:t>
                    <w:tab/>
                    <w:t>Функционални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Рентгенови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Ултразвукови изследвания /ехографски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изследвания
</w:t>
                    <w:br/>
                    <w:t>5. Високоспециализирани изследвания назначени от
</w:t>
                    <w:br/>
                    <w:t>лекар-специалист
</w:t>
                    <w:br/>
                    <w:t/>
                    <w:tab/>
                    <w:t>•</w:t>
                    <w:tab/>
                    <w:t>Високоспециализирани изследвания, назначени от
</w:t>
                    <w:br/>
                    <w:t>лекар-специалист - ЕЕГ, ЕКГ и др.</w:t>
                    <w:tab/>
                    <w:t/>
                    <w:tab/>
                    <w:t/>
                    <w:tab/>
                    <w:t/>
                    <w:tab/>
                    <w:t>до 1 за една застрахователна година 
</w:t>
                    <w:br/>
                    <w:t>6. Високоспециализирани рентгенови изследвания
</w:t>
                    <w:br/>
                    <w:t>назначени от лекар-специалист
</w:t>
                    <w:br/>
                    <w:t/>
                    <w:tab/>
                    <w:t>•</w:t>
                    <w:tab/>
                    <w:t>Мамография</w:t>
                    <w:tab/>
                    <w:t/>
                    <w:tab/>
                    <w:t/>
                    <w:tab/>
                    <w:t/>
                    <w:tab/>
                    <w:t>до 1 за една застрахователна година 
</w:t>
                    <w:br/>
                    <w:t>7. Цитологични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8. Манипулации в извънболнични условия за
</w:t>
                    <w:br/>
                    <w:t>овладяване на конкретен здравен проблем (без
</w:t>
                    <w:br/>
                    <w:t>консумативи)
</w:t>
                    <w:br/>
                    <w:t/>
                    <w:tab/>
                    <w:t>•</w:t>
                    <w:tab/>
                    <w:t>Инжектиране – мускулно и венозно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Превръзки на оперативна рана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Сваляне на конци, поставяне и сваляне на гипс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Поставяне на венозна система, на абокат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9. Физиотерапия и рехабилитация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10. Други дейности по извънболнична помощ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</w:r>
                </w:p>
              </w:tc>
            </w:tr>
            <w:tr w:rsidR="004D715A" w:rsidTr="004D715A" w14:paraId="3AB3C144" w14:textId="77777777">
              <w:tc>
                <w:tcPr>
                  <w:tcW w:w="6905" w:type="dxa"/>
                </w:tcPr>
                <w:p w:rsidR="004D715A" w:rsidP="004D715A" w:rsidRDefault="004D715A" w14:paraId="5BF3BC84" w14:textId="77777777">
                  <w:pPr>
                    <w:rPr>
                      <w:b/>
                      <w:bCs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Лимит на отговорност за едно лице за една застрахователна година</w:t>
                  </w:r>
                </w:p>
              </w:tc>
              <w:tc>
                <w:tcPr>
                  <w:tcW w:w="3060" w:type="dxa"/>
                </w:tcPr>
                <w:p w:rsidR="004D715A" w:rsidP="004D715A" w:rsidRDefault="004D715A" w14:paraId="30940C97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3B7F09">
                    <w:rPr>
                      <w:b/>
                      <w:bCs/>
                      <w:lang w:val="bg-BG"/>
                    </w:rPr>
                    <w:t>2000 лева</w:t>
                  </w:r>
                </w:p>
              </w:tc>
            </w:tr>
            <w:tr w:rsidR="004D715A" w:rsidTr="004D715A" w14:paraId="6017987C" w14:textId="77777777">
              <w:tc>
                <w:tcPr>
                  <w:tcW w:w="6905" w:type="dxa"/>
                </w:tcPr>
                <w:p w:rsidR="004D715A" w:rsidP="004D715A" w:rsidRDefault="004D715A" w14:paraId="1D0A2153" w14:textId="7777777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lang w:val="bg-BG"/>
                    </w:rPr>
                    <w:t xml:space="preserve">Допълнително покритие </w:t>
                  </w:r>
                  <w:r>
                    <w:rPr>
                      <w:b/>
                      <w:bCs/>
                    </w:rPr>
                    <w:t>“Extra Care” (</w:t>
                  </w:r>
                  <w:r>
                    <w:rPr>
                      <w:b/>
                      <w:bCs/>
                      <w:lang w:val="bg-BG"/>
                    </w:rPr>
                    <w:t xml:space="preserve">ползва се през </w:t>
                  </w:r>
                  <w:r>
                    <w:rPr>
                      <w:b/>
                      <w:bCs/>
                    </w:rPr>
                    <w:t>B-Assist)</w:t>
                  </w:r>
                </w:p>
                <w:p w:rsidR="004D715A" w:rsidP="004D715A" w:rsidRDefault="004D715A" w14:paraId="28AD3BE7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3060" w:type="dxa"/>
                </w:tcPr>
                <w:p w:rsidR="004D715A" w:rsidP="004D715A" w:rsidRDefault="004D715A" w14:paraId="18DFE317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</w:tr>
          </w:tbl>
          <w:p w:rsidR="00C07340" w:rsidP="00C07340" w:rsidRDefault="00C07340" w14:paraId="0E6E8C91" w14:textId="77777777">
            <w:pPr>
              <w:rPr>
                <w:b/>
                <w:bCs/>
                <w:lang w:val="ru-RU"/>
              </w:rPr>
            </w:pPr>
          </w:p>
          <w:p w:rsidR="004D715A" w:rsidP="004D715A" w:rsidRDefault="004D715A" w14:paraId="42134E93" w14:textId="77777777">
            <w:pPr>
              <w:rPr>
                <w:lang w:val="ru-RU"/>
              </w:rPr>
            </w:pPr>
            <w:proofErr w:type="spellStart"/>
            <w:r w:rsidRPr="003B7F09">
              <w:rPr>
                <w:rFonts w:ascii="Times New Roman" w:hAnsi="Times New Roman"/>
                <w:b/>
                <w:color w:val="000000" w:themeColor="text1"/>
              </w:rPr>
              <w:t>Секция</w:t>
            </w:r>
            <w:proofErr w:type="spellEnd"/>
            <w:r w:rsidRPr="003B7F09">
              <w:rPr>
                <w:rFonts w:ascii="Times New Roman" w:hAnsi="Times New Roman"/>
                <w:b/>
                <w:color w:val="000000" w:themeColor="text1"/>
              </w:rPr>
              <w:t xml:space="preserve"> II</w:t>
            </w:r>
            <w:r>
              <w:rPr>
                <w:b/>
                <w:bCs/>
              </w:rPr>
              <w:t xml:space="preserve">. </w:t>
            </w:r>
            <w:r>
              <w:rPr>
                <w:lang w:val="ru-RU"/>
              </w:rPr>
              <w:t>Извънболнична помощ</w:t>
            </w:r>
          </w:p>
          <w:p w:rsidR="004D715A" w:rsidP="004D715A" w:rsidRDefault="004D715A" w14:paraId="79BA2435" w14:textId="77777777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F91B2C">
              <w:rPr>
                <w:i/>
                <w:iCs/>
                <w:sz w:val="21"/>
                <w:szCs w:val="21"/>
              </w:rPr>
              <w:t xml:space="preserve">NB!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 xml:space="preserve">Тази секция може да бъде използвана единствено под формата на 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“</w:t>
            </w:r>
            <w:r w:rsidRPr="00F91B2C">
              <w:rPr>
                <w:b/>
                <w:bCs/>
                <w:i/>
                <w:iCs/>
                <w:sz w:val="21"/>
                <w:szCs w:val="21"/>
                <w:lang w:val="bg-BG"/>
              </w:rPr>
              <w:t>абонаментно обслужване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”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и на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 xml:space="preserve"> 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“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>възстановяване на разходи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”</w:t>
            </w:r>
            <w:r>
              <w:rPr>
                <w:b/>
                <w:bCs/>
                <w:i/>
                <w:iCs/>
                <w:sz w:val="21"/>
                <w:szCs w:val="21"/>
              </w:rPr>
              <w:t>.</w:t>
            </w:r>
            <w:r>
              <w:rPr>
                <w:i/>
                <w:iCs/>
                <w:sz w:val="21"/>
                <w:szCs w:val="21"/>
                <w:lang w:val="bg-BG"/>
              </w:rPr>
              <w:t xml:space="preserve">Ако дадена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услуга бъде използвана под ф</w:t>
            </w:r>
            <w:r>
              <w:rPr>
                <w:i/>
                <w:iCs/>
                <w:sz w:val="21"/>
                <w:szCs w:val="21"/>
                <w:lang w:val="bg-BG"/>
              </w:rPr>
              <w:t>ормата на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 xml:space="preserve"> </w:t>
            </w:r>
            <w:r w:rsidRPr="00F91B2C">
              <w:rPr>
                <w:i/>
                <w:iCs/>
                <w:sz w:val="21"/>
                <w:szCs w:val="21"/>
              </w:rPr>
              <w:t>“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възстановяване на разходи</w:t>
            </w:r>
            <w:r w:rsidRPr="00F91B2C">
              <w:rPr>
                <w:i/>
                <w:iCs/>
                <w:sz w:val="21"/>
                <w:szCs w:val="21"/>
              </w:rPr>
              <w:t>”</w:t>
            </w:r>
            <w:r>
              <w:rPr>
                <w:i/>
                <w:iCs/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  <w:lang w:val="bg-BG"/>
              </w:rPr>
              <w:t>се прилага самоучастие в размер на 20</w:t>
            </w:r>
            <w:r>
              <w:rPr>
                <w:i/>
                <w:iCs/>
                <w:sz w:val="21"/>
                <w:szCs w:val="21"/>
              </w:rPr>
              <w:t>%</w:t>
            </w:r>
            <w:r>
              <w:rPr>
                <w:i/>
                <w:iCs/>
                <w:sz w:val="21"/>
                <w:szCs w:val="21"/>
                <w:lang w:val="bg-BG"/>
              </w:rPr>
              <w:t xml:space="preserve"> от извършения разход</w:t>
            </w:r>
            <w:r>
              <w:rPr>
                <w:b/>
                <w:bCs/>
                <w:i/>
                <w:iCs/>
                <w:sz w:val="21"/>
                <w:szCs w:val="21"/>
              </w:rPr>
              <w:t>.</w:t>
            </w:r>
          </w:p>
          <w:tbl>
            <w:tblPr>
              <w:tblStyle w:val="TableGrid"/>
              <w:tblpPr w:leftFromText="180" w:rightFromText="180" w:vertAnchor="text" w:horzAnchor="margin" w:tblpY="210"/>
              <w:tblOverlap w:val="never"/>
              <w:tblW w:w="10055" w:type="dxa"/>
              <w:tblLook w:val="04A0" w:firstRow="1" w:lastRow="0" w:firstColumn="1" w:lastColumn="0" w:noHBand="0" w:noVBand="1"/>
            </w:tblPr>
            <w:tblGrid>
              <w:gridCol w:w="6905"/>
              <w:gridCol w:w="3150"/>
            </w:tblGrid>
            <w:tr w:rsidR="004D715A" w:rsidTr="004D715A" w14:paraId="381DBAD9" w14:textId="77777777">
              <w:tc>
                <w:tcPr>
                  <w:tcW w:w="6905" w:type="dxa"/>
                  <w:shd w:val="clear" w:color="auto" w:fill="D9D9D9" w:themeFill="background1" w:themeFillShade="D9"/>
                </w:tcPr>
                <w:p w:rsidR="004D715A" w:rsidP="004D715A" w:rsidRDefault="004D715A" w14:paraId="1AD796D7" w14:textId="77777777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Основни покрития</w:t>
                  </w:r>
                </w:p>
              </w:tc>
              <w:tc>
                <w:tcPr>
                  <w:tcW w:w="3150" w:type="dxa"/>
                  <w:shd w:val="clear" w:color="auto" w:fill="D9D9D9" w:themeFill="background1" w:themeFillShade="D9"/>
                </w:tcPr>
                <w:p w:rsidRPr="00E925C4" w:rsidR="004D715A" w:rsidP="004D715A" w:rsidRDefault="004D715A" w14:paraId="5BC268E8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Извънболнична помощ</w:t>
                  </w:r>
                </w:p>
                <w:p w:rsidR="004D715A" w:rsidP="004D715A" w:rsidRDefault="004D715A" w14:paraId="4C3F6BF7" w14:textId="77777777">
                  <w:pPr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</w:p>
              </w:tc>
            </w:tr>
            <w:tr w:rsidR="004D715A" w:rsidTr="004D715A" w14:paraId="7BFFE205" w14:textId="77777777">
              <w:tc>
                <w:tcPr>
                  <w:tcW w:w="10055" w:type="dxa"/>
                  <w:gridSpan w:val="2"/>
                </w:tcPr>
                <w:p w:rsidR="004D715A" w:rsidP="004D715A" w:rsidRDefault="0018319F" w14:paraId="6795E1AF" w14:textId="77777777">
                  <w:pPr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>
                    <w:rPr>
                      <w:noProof/>
                    </w:rPr>
                    <w:t>1. Първични прегледи от лекар специалист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Вторични прегледи - лекари специалист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3. Клинико-лабораторни изследвания при лекарско
</w:t>
                    <w:br/>
                    <w:t>предписание
</w:t>
                    <w:br/>
                    <w:t/>
                    <w:tab/>
                    <w:t>•</w:t>
                    <w:tab/>
                    <w:t>Хематологични, хемостазни изследвания и урина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Биохимични изледвания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Микробиологични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Щитовидни хормони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Полови хормони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Хормони - други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4. Клинико-инструментални изследвания при лекарско
</w:t>
                    <w:br/>
                    <w:t>предписание
</w:t>
                    <w:br/>
                    <w:t/>
                    <w:tab/>
                    <w:t>•</w:t>
                    <w:tab/>
                    <w:t>Функционални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Рентгенови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Ултразвукови изследвания /ехографски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изследвания
</w:t>
                    <w:br/>
                    <w:t>5. Високоспециализирани изследвания назначени от
</w:t>
                    <w:br/>
                    <w:t>лекар-специалист
</w:t>
                    <w:br/>
                    <w:t/>
                    <w:tab/>
                    <w:t>•</w:t>
                    <w:tab/>
                    <w:t>Високоспециализирани изследвания, назначени от
</w:t>
                    <w:br/>
                    <w:t>лекар-специалист - ЕЕГ, ЕКГ и др.</w:t>
                    <w:tab/>
                    <w:t/>
                    <w:tab/>
                    <w:t/>
                    <w:tab/>
                    <w:t/>
                    <w:tab/>
                    <w:t>до 1 за една застрахователна година 
</w:t>
                    <w:br/>
                    <w:t>6. Високоспециализирани рентгенови изследвания
</w:t>
                    <w:br/>
                    <w:t>назначени от лекар-специалист
</w:t>
                    <w:br/>
                    <w:t/>
                    <w:tab/>
                    <w:t>•</w:t>
                    <w:tab/>
                    <w:t>Мамография</w:t>
                    <w:tab/>
                    <w:t/>
                    <w:tab/>
                    <w:t/>
                    <w:tab/>
                    <w:t/>
                    <w:tab/>
                    <w:t>до 1 за една застрахователна година 
</w:t>
                    <w:br/>
                    <w:t>7. Цитологични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8. Манипулации в извънболнични условия за
</w:t>
                    <w:br/>
                    <w:t>овладяване на конкретен здравен проблем (без
</w:t>
                    <w:br/>
                    <w:t>консумативи)
</w:t>
                    <w:br/>
                    <w:t/>
                    <w:tab/>
                    <w:t>•</w:t>
                    <w:tab/>
                    <w:t>Инжектиране – мускулно и венозно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Превръзки на оперативна рана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Сваляне на конци, поставяне и сваляне на гипс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Поставяне на венозна система, на абокат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9. Физиотерапия и рехабилитация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10. Други дейности по извънболнична помощ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</w:r>
                </w:p>
              </w:tc>
            </w:tr>
          </w:tbl>
          <w:p w:rsidR="004D715A" w:rsidP="00C07340" w:rsidRDefault="004D715A" w14:paraId="510F02DD" w14:textId="66E8DCE1">
            <w:pPr>
              <w:rPr>
                <w:b/>
                <w:bCs/>
                <w:lang w:val="ru-RU"/>
              </w:rPr>
            </w:pPr>
          </w:p>
        </w:tc>
      </w:tr>
      <w:tr w:rsidR="00C07340" w:rsidTr="004D715A" w14:paraId="47EDB08D" w14:textId="77777777">
        <w:trPr>
          <w:trHeight w:val="4981"/>
        </w:trPr>
        <w:tc>
          <w:tcPr>
            <w:tcW w:w="10075" w:type="dxa"/>
          </w:tcPr>
          <w:tbl>
            <w:tblPr>
              <w:tblStyle w:val="TableGrid"/>
              <w:tblpPr w:leftFromText="180" w:rightFromText="180" w:vertAnchor="text" w:horzAnchor="margin" w:tblpY="194"/>
              <w:tblOverlap w:val="never"/>
              <w:tblW w:w="9965" w:type="dxa"/>
              <w:tblLook w:val="04A0" w:firstRow="1" w:lastRow="0" w:firstColumn="1" w:lastColumn="0" w:noHBand="0" w:noVBand="1"/>
            </w:tblPr>
            <w:tblGrid>
              <w:gridCol w:w="6905"/>
              <w:gridCol w:w="3060"/>
            </w:tblGrid>
            <w:tr w:rsidR="004D715A" w:rsidTr="004D715A" w14:paraId="16415520" w14:textId="77777777">
              <w:tc>
                <w:tcPr>
                  <w:tcW w:w="6905" w:type="dxa"/>
                  <w:shd w:val="clear" w:color="auto" w:fill="D9D9D9" w:themeFill="background1" w:themeFillShade="D9"/>
                </w:tcPr>
                <w:p w:rsidR="004D715A" w:rsidP="004D715A" w:rsidRDefault="004D715A" w14:paraId="631442FF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lastRenderedPageBreak/>
                    <w:t>Основни покрития</w:t>
                  </w:r>
                </w:p>
              </w:tc>
              <w:tc>
                <w:tcPr>
                  <w:tcW w:w="3060" w:type="dxa"/>
                  <w:shd w:val="clear" w:color="auto" w:fill="D9D9D9" w:themeFill="background1" w:themeFillShade="D9"/>
                </w:tcPr>
                <w:p w:rsidRPr="00E925C4" w:rsidR="004D715A" w:rsidP="004D715A" w:rsidRDefault="004D715A" w14:paraId="1B5B193D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Лекарства и помощни средства</w:t>
                  </w:r>
                </w:p>
                <w:p w:rsidR="004D715A" w:rsidP="004D715A" w:rsidRDefault="004D715A" w14:paraId="10E40285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</w:tr>
            <w:tr w:rsidR="004D715A" w:rsidTr="004D715A" w14:paraId="2CE4ADFE" w14:textId="77777777">
              <w:tc>
                <w:tcPr>
                  <w:tcW w:w="9965" w:type="dxa"/>
                  <w:gridSpan w:val="2"/>
                </w:tcPr>
                <w:p w:rsidR="004D715A" w:rsidP="004D715A" w:rsidRDefault="0018319F" w14:paraId="636B77ED" w14:textId="77777777">
                  <w:pPr>
                    <w:rPr>
                      <w:b/>
                      <w:bCs/>
                      <w:lang w:val="ru-RU"/>
                    </w:rPr>
                  </w:pPr>
                  <w:r>
                    <w:rPr>
                      <w:noProof/>
                    </w:rPr>
                    <w:t>1. Възстановяване на суми за изброените
</w:t>
                    <w:br/>
                    <w:t>лекарствени продукти
</w:t>
                    <w:br/>
                    <w:t/>
                    <w:tab/>
                    <w:t>•</w:t>
                    <w:tab/>
                    <w:t>Лекарствени средства, включително хомеопатични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Контрастни вещества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Възстановяване на суми за
</w:t>
                    <w:br/>
                    <w:t/>
                    <w:tab/>
                    <w:t>•</w:t>
                    <w:tab/>
                    <w:t>Превързочни материали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Патерици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Бастуни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Катетри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Уринатор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Колекторни торбички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</w:r>
                </w:p>
              </w:tc>
            </w:tr>
            <w:tr w:rsidR="004D715A" w:rsidTr="004D715A" w14:paraId="3AB3C144" w14:textId="77777777">
              <w:tc>
                <w:tcPr>
                  <w:tcW w:w="6905" w:type="dxa"/>
                </w:tcPr>
                <w:p w:rsidR="004D715A" w:rsidP="004D715A" w:rsidRDefault="004D715A" w14:paraId="5BF3BC84" w14:textId="77777777">
                  <w:pPr>
                    <w:rPr>
                      <w:b/>
                      <w:bCs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Лимит на отговорност за едно лице за една застрахователна година</w:t>
                  </w:r>
                </w:p>
              </w:tc>
              <w:tc>
                <w:tcPr>
                  <w:tcW w:w="3060" w:type="dxa"/>
                </w:tcPr>
                <w:p w:rsidR="004D715A" w:rsidP="004D715A" w:rsidRDefault="004D715A" w14:paraId="30940C97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3B7F09">
                    <w:rPr>
                      <w:b/>
                      <w:bCs/>
                      <w:lang w:val="bg-BG"/>
                    </w:rPr>
                    <w:t>2000 лева</w:t>
                  </w:r>
                </w:p>
              </w:tc>
            </w:tr>
            <w:tr w:rsidR="004D715A" w:rsidTr="004D715A" w14:paraId="6017987C" w14:textId="77777777">
              <w:tc>
                <w:tcPr>
                  <w:tcW w:w="6905" w:type="dxa"/>
                </w:tcPr>
                <w:p w:rsidR="004D715A" w:rsidP="004D715A" w:rsidRDefault="004D715A" w14:paraId="1D0A2153" w14:textId="7777777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lang w:val="bg-BG"/>
                    </w:rPr>
                    <w:t xml:space="preserve">Допълнително покритие </w:t>
                  </w:r>
                  <w:r>
                    <w:rPr>
                      <w:b/>
                      <w:bCs/>
                    </w:rPr>
                    <w:t>“Extra Care” (</w:t>
                  </w:r>
                  <w:r>
                    <w:rPr>
                      <w:b/>
                      <w:bCs/>
                      <w:lang w:val="bg-BG"/>
                    </w:rPr>
                    <w:t xml:space="preserve">ползва се през </w:t>
                  </w:r>
                  <w:r>
                    <w:rPr>
                      <w:b/>
                      <w:bCs/>
                    </w:rPr>
                    <w:t>B-Assist)</w:t>
                  </w:r>
                </w:p>
                <w:p w:rsidR="004D715A" w:rsidP="004D715A" w:rsidRDefault="004D715A" w14:paraId="28AD3BE7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3060" w:type="dxa"/>
                </w:tcPr>
                <w:p w:rsidR="004D715A" w:rsidP="004D715A" w:rsidRDefault="004D715A" w14:paraId="18DFE317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</w:tr>
          </w:tbl>
          <w:p w:rsidR="00C07340" w:rsidP="00C07340" w:rsidRDefault="00C07340" w14:paraId="0E6E8C91" w14:textId="77777777">
            <w:pPr>
              <w:rPr>
                <w:b/>
                <w:bCs/>
                <w:lang w:val="ru-RU"/>
              </w:rPr>
            </w:pPr>
          </w:p>
          <w:p w:rsidR="004D715A" w:rsidP="004D715A" w:rsidRDefault="004D715A" w14:paraId="42134E93" w14:textId="77777777">
            <w:pPr>
              <w:rPr>
                <w:lang w:val="ru-RU"/>
              </w:rPr>
            </w:pPr>
            <w:proofErr w:type="spellStart"/>
            <w:r w:rsidRPr="003B7F09">
              <w:rPr>
                <w:rFonts w:ascii="Times New Roman" w:hAnsi="Times New Roman"/>
                <w:b/>
                <w:color w:val="000000" w:themeColor="text1"/>
              </w:rPr>
              <w:t>Секция</w:t>
            </w:r>
            <w:proofErr w:type="spellEnd"/>
            <w:r w:rsidRPr="003B7F09">
              <w:rPr>
                <w:rFonts w:ascii="Times New Roman" w:hAnsi="Times New Roman"/>
                <w:b/>
                <w:color w:val="000000" w:themeColor="text1"/>
              </w:rPr>
              <w:t xml:space="preserve"> II</w:t>
            </w:r>
            <w:r>
              <w:rPr>
                <w:b/>
                <w:bCs/>
              </w:rPr>
              <w:t xml:space="preserve">. </w:t>
            </w:r>
            <w:r>
              <w:rPr>
                <w:lang w:val="ru-RU"/>
              </w:rPr>
              <w:t>Лекарства и помощни средства</w:t>
            </w:r>
          </w:p>
          <w:p w:rsidR="004D715A" w:rsidP="004D715A" w:rsidRDefault="004D715A" w14:paraId="79BA2435" w14:textId="77777777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F91B2C">
              <w:rPr>
                <w:i/>
                <w:iCs/>
                <w:sz w:val="21"/>
                <w:szCs w:val="21"/>
              </w:rPr>
              <w:t xml:space="preserve">NB!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 xml:space="preserve">Тази секция може да бъде използвана единствено под формата на 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“</w:t>
            </w:r>
            <w:r w:rsidRPr="00F91B2C">
              <w:rPr>
                <w:b/>
                <w:bCs/>
                <w:i/>
                <w:iCs/>
                <w:sz w:val="21"/>
                <w:szCs w:val="21"/>
                <w:lang w:val="bg-BG"/>
              </w:rPr>
              <w:t>абонаментно обслужване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”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и на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 xml:space="preserve"> 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“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>възстановяване на разходи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”</w:t>
            </w:r>
            <w:r>
              <w:rPr>
                <w:b/>
                <w:bCs/>
                <w:i/>
                <w:iCs/>
                <w:sz w:val="21"/>
                <w:szCs w:val="21"/>
              </w:rPr>
              <w:t>.</w:t>
            </w:r>
            <w:r>
              <w:rPr>
                <w:i/>
                <w:iCs/>
                <w:sz w:val="21"/>
                <w:szCs w:val="21"/>
                <w:lang w:val="bg-BG"/>
              </w:rPr>
              <w:t xml:space="preserve">Ако дадена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услуга бъде използвана под ф</w:t>
            </w:r>
            <w:r>
              <w:rPr>
                <w:i/>
                <w:iCs/>
                <w:sz w:val="21"/>
                <w:szCs w:val="21"/>
                <w:lang w:val="bg-BG"/>
              </w:rPr>
              <w:t>ормата на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 xml:space="preserve"> </w:t>
            </w:r>
            <w:r w:rsidRPr="00F91B2C">
              <w:rPr>
                <w:i/>
                <w:iCs/>
                <w:sz w:val="21"/>
                <w:szCs w:val="21"/>
              </w:rPr>
              <w:t>“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възстановяване на разходи</w:t>
            </w:r>
            <w:r w:rsidRPr="00F91B2C">
              <w:rPr>
                <w:i/>
                <w:iCs/>
                <w:sz w:val="21"/>
                <w:szCs w:val="21"/>
              </w:rPr>
              <w:t>”</w:t>
            </w:r>
            <w:r>
              <w:rPr>
                <w:i/>
                <w:iCs/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  <w:lang w:val="bg-BG"/>
              </w:rPr>
              <w:t>се прилага самоучастие в размер на 20</w:t>
            </w:r>
            <w:r>
              <w:rPr>
                <w:i/>
                <w:iCs/>
                <w:sz w:val="21"/>
                <w:szCs w:val="21"/>
              </w:rPr>
              <w:t>%</w:t>
            </w:r>
            <w:r>
              <w:rPr>
                <w:i/>
                <w:iCs/>
                <w:sz w:val="21"/>
                <w:szCs w:val="21"/>
                <w:lang w:val="bg-BG"/>
              </w:rPr>
              <w:t xml:space="preserve"> от извършения разход</w:t>
            </w:r>
            <w:r>
              <w:rPr>
                <w:b/>
                <w:bCs/>
                <w:i/>
                <w:iCs/>
                <w:sz w:val="21"/>
                <w:szCs w:val="21"/>
              </w:rPr>
              <w:t>.</w:t>
            </w:r>
          </w:p>
          <w:tbl>
            <w:tblPr>
              <w:tblStyle w:val="TableGrid"/>
              <w:tblpPr w:leftFromText="180" w:rightFromText="180" w:vertAnchor="text" w:horzAnchor="margin" w:tblpY="210"/>
              <w:tblOverlap w:val="never"/>
              <w:tblW w:w="10055" w:type="dxa"/>
              <w:tblLook w:val="04A0" w:firstRow="1" w:lastRow="0" w:firstColumn="1" w:lastColumn="0" w:noHBand="0" w:noVBand="1"/>
            </w:tblPr>
            <w:tblGrid>
              <w:gridCol w:w="6905"/>
              <w:gridCol w:w="3150"/>
            </w:tblGrid>
            <w:tr w:rsidR="004D715A" w:rsidTr="004D715A" w14:paraId="381DBAD9" w14:textId="77777777">
              <w:tc>
                <w:tcPr>
                  <w:tcW w:w="6905" w:type="dxa"/>
                  <w:shd w:val="clear" w:color="auto" w:fill="D9D9D9" w:themeFill="background1" w:themeFillShade="D9"/>
                </w:tcPr>
                <w:p w:rsidR="004D715A" w:rsidP="004D715A" w:rsidRDefault="004D715A" w14:paraId="1AD796D7" w14:textId="77777777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Основни покрития</w:t>
                  </w:r>
                </w:p>
              </w:tc>
              <w:tc>
                <w:tcPr>
                  <w:tcW w:w="3150" w:type="dxa"/>
                  <w:shd w:val="clear" w:color="auto" w:fill="D9D9D9" w:themeFill="background1" w:themeFillShade="D9"/>
                </w:tcPr>
                <w:p w:rsidRPr="00E925C4" w:rsidR="004D715A" w:rsidP="004D715A" w:rsidRDefault="004D715A" w14:paraId="5BC268E8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Лекарства и помощни средства</w:t>
                  </w:r>
                </w:p>
                <w:p w:rsidR="004D715A" w:rsidP="004D715A" w:rsidRDefault="004D715A" w14:paraId="4C3F6BF7" w14:textId="77777777">
                  <w:pPr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</w:p>
              </w:tc>
            </w:tr>
            <w:tr w:rsidR="004D715A" w:rsidTr="004D715A" w14:paraId="7BFFE205" w14:textId="77777777">
              <w:tc>
                <w:tcPr>
                  <w:tcW w:w="10055" w:type="dxa"/>
                  <w:gridSpan w:val="2"/>
                </w:tcPr>
                <w:p w:rsidR="004D715A" w:rsidP="004D715A" w:rsidRDefault="0018319F" w14:paraId="6795E1AF" w14:textId="77777777">
                  <w:pPr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>
                    <w:rPr>
                      <w:noProof/>
                    </w:rPr>
                    <w:t>1. Възстановяване на суми за изброените
</w:t>
                    <w:br/>
                    <w:t>лекарствени продукти
</w:t>
                    <w:br/>
                    <w:t/>
                    <w:tab/>
                    <w:t>•</w:t>
                    <w:tab/>
                    <w:t>Лекарствени средства, включително хомеопатични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Контрастни вещества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Възстановяване на суми за
</w:t>
                    <w:br/>
                    <w:t/>
                    <w:tab/>
                    <w:t>•</w:t>
                    <w:tab/>
                    <w:t>Превързочни материали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Патерици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Бастуни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Катетри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Уринатор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Колекторни торбички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</w:r>
                </w:p>
              </w:tc>
            </w:tr>
          </w:tbl>
          <w:p w:rsidR="004D715A" w:rsidP="00C07340" w:rsidRDefault="004D715A" w14:paraId="510F02DD" w14:textId="66E8DCE1">
            <w:pPr>
              <w:rPr>
                <w:b/>
                <w:bCs/>
                <w:lang w:val="ru-RU"/>
              </w:rPr>
            </w:pPr>
          </w:p>
        </w:tc>
      </w:tr>
      <w:tr w:rsidR="00C07340" w:rsidTr="004D715A" w14:paraId="47EDB08D" w14:textId="77777777">
        <w:trPr>
          <w:trHeight w:val="4981"/>
        </w:trPr>
        <w:tc>
          <w:tcPr>
            <w:tcW w:w="10075" w:type="dxa"/>
          </w:tcPr>
          <w:tbl>
            <w:tblPr>
              <w:tblStyle w:val="TableGrid"/>
              <w:tblpPr w:leftFromText="180" w:rightFromText="180" w:vertAnchor="text" w:horzAnchor="margin" w:tblpY="194"/>
              <w:tblOverlap w:val="never"/>
              <w:tblW w:w="9965" w:type="dxa"/>
              <w:tblLook w:val="04A0" w:firstRow="1" w:lastRow="0" w:firstColumn="1" w:lastColumn="0" w:noHBand="0" w:noVBand="1"/>
            </w:tblPr>
            <w:tblGrid>
              <w:gridCol w:w="6905"/>
              <w:gridCol w:w="3060"/>
            </w:tblGrid>
            <w:tr w:rsidR="004D715A" w:rsidTr="004D715A" w14:paraId="16415520" w14:textId="77777777">
              <w:tc>
                <w:tcPr>
                  <w:tcW w:w="6905" w:type="dxa"/>
                  <w:shd w:val="clear" w:color="auto" w:fill="D9D9D9" w:themeFill="background1" w:themeFillShade="D9"/>
                </w:tcPr>
                <w:p w:rsidR="004D715A" w:rsidP="004D715A" w:rsidRDefault="004D715A" w14:paraId="631442FF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lastRenderedPageBreak/>
                    <w:t>Основни покрития</w:t>
                  </w:r>
                </w:p>
              </w:tc>
              <w:tc>
                <w:tcPr>
                  <w:tcW w:w="3060" w:type="dxa"/>
                  <w:shd w:val="clear" w:color="auto" w:fill="D9D9D9" w:themeFill="background1" w:themeFillShade="D9"/>
                </w:tcPr>
                <w:p w:rsidRPr="00E925C4" w:rsidR="004D715A" w:rsidP="004D715A" w:rsidRDefault="004D715A" w14:paraId="1B5B193D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Екстра Кеър (Extra Care)</w:t>
                  </w:r>
                </w:p>
                <w:p w:rsidR="004D715A" w:rsidP="004D715A" w:rsidRDefault="004D715A" w14:paraId="10E40285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</w:tr>
            <w:tr w:rsidR="004D715A" w:rsidTr="004D715A" w14:paraId="2CE4ADFE" w14:textId="77777777">
              <w:tc>
                <w:tcPr>
                  <w:tcW w:w="9965" w:type="dxa"/>
                  <w:gridSpan w:val="2"/>
                </w:tcPr>
                <w:p w:rsidR="004D715A" w:rsidP="004D715A" w:rsidRDefault="0018319F" w14:paraId="636B77ED" w14:textId="77777777">
                  <w:pPr>
                    <w:rPr>
                      <w:b/>
                      <w:bCs/>
                      <w:lang w:val="ru-RU"/>
                    </w:rPr>
                  </w:pPr>
                  <w:r>
                    <w:rPr>
                      <w:noProof/>
                    </w:rPr>
                    <w:t>1. Второ медицинско мнение</w:t>
                    <w:tab/>
                    <w:t/>
                    <w:tab/>
                    <w:t/>
                    <w:tab/>
                    <w:t>до 3 за една застрахователна година 
</w:t>
                    <w:br/>
                    <w:t>2. Ментално здраве</w:t>
                    <w:tab/>
                    <w:t/>
                    <w:tab/>
                    <w:t/>
                    <w:tab/>
                    <w:t>до 12 за една застрахователна година 
</w:t>
                    <w:br/>
                    <w:t/>
                  </w:r>
                </w:p>
              </w:tc>
            </w:tr>
            <w:tr w:rsidR="004D715A" w:rsidTr="004D715A" w14:paraId="3AB3C144" w14:textId="77777777">
              <w:tc>
                <w:tcPr>
                  <w:tcW w:w="6905" w:type="dxa"/>
                </w:tcPr>
                <w:p w:rsidR="004D715A" w:rsidP="004D715A" w:rsidRDefault="004D715A" w14:paraId="5BF3BC84" w14:textId="77777777">
                  <w:pPr>
                    <w:rPr>
                      <w:b/>
                      <w:bCs/>
                      <w:lang w:val="ru-RU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Лимит на отговорност за едно лице за една застрахователна година</w:t>
                  </w:r>
                </w:p>
              </w:tc>
              <w:tc>
                <w:tcPr>
                  <w:tcW w:w="3060" w:type="dxa"/>
                </w:tcPr>
                <w:p w:rsidR="004D715A" w:rsidP="004D715A" w:rsidRDefault="004D715A" w14:paraId="30940C97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3B7F09">
                    <w:rPr>
                      <w:b/>
                      <w:bCs/>
                      <w:lang w:val="bg-BG"/>
                    </w:rPr>
                    <w:t>2000 лева</w:t>
                  </w:r>
                </w:p>
              </w:tc>
            </w:tr>
            <w:tr w:rsidR="004D715A" w:rsidTr="004D715A" w14:paraId="6017987C" w14:textId="77777777">
              <w:tc>
                <w:tcPr>
                  <w:tcW w:w="6905" w:type="dxa"/>
                </w:tcPr>
                <w:p w:rsidR="004D715A" w:rsidP="004D715A" w:rsidRDefault="004D715A" w14:paraId="1D0A2153" w14:textId="7777777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lang w:val="bg-BG"/>
                    </w:rPr>
                    <w:t xml:space="preserve">Допълнително покритие </w:t>
                  </w:r>
                  <w:r>
                    <w:rPr>
                      <w:b/>
                      <w:bCs/>
                    </w:rPr>
                    <w:t>“Extra Care” (</w:t>
                  </w:r>
                  <w:r>
                    <w:rPr>
                      <w:b/>
                      <w:bCs/>
                      <w:lang w:val="bg-BG"/>
                    </w:rPr>
                    <w:t xml:space="preserve">ползва се през </w:t>
                  </w:r>
                  <w:r>
                    <w:rPr>
                      <w:b/>
                      <w:bCs/>
                    </w:rPr>
                    <w:t>B-Assist)</w:t>
                  </w:r>
                </w:p>
                <w:p w:rsidR="004D715A" w:rsidP="004D715A" w:rsidRDefault="004D715A" w14:paraId="28AD3BE7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3060" w:type="dxa"/>
                </w:tcPr>
                <w:p w:rsidR="004D715A" w:rsidP="004D715A" w:rsidRDefault="004D715A" w14:paraId="18DFE317" w14:textId="77777777">
                  <w:pPr>
                    <w:rPr>
                      <w:b/>
                      <w:bCs/>
                      <w:lang w:val="ru-RU"/>
                    </w:rPr>
                  </w:pPr>
                </w:p>
              </w:tc>
            </w:tr>
          </w:tbl>
          <w:p w:rsidR="00C07340" w:rsidP="00C07340" w:rsidRDefault="00C07340" w14:paraId="0E6E8C91" w14:textId="77777777">
            <w:pPr>
              <w:rPr>
                <w:b/>
                <w:bCs/>
                <w:lang w:val="ru-RU"/>
              </w:rPr>
            </w:pPr>
          </w:p>
          <w:p w:rsidR="004D715A" w:rsidP="004D715A" w:rsidRDefault="004D715A" w14:paraId="42134E93" w14:textId="77777777">
            <w:pPr>
              <w:rPr>
                <w:lang w:val="ru-RU"/>
              </w:rPr>
            </w:pPr>
            <w:proofErr w:type="spellStart"/>
            <w:r w:rsidRPr="003B7F09">
              <w:rPr>
                <w:rFonts w:ascii="Times New Roman" w:hAnsi="Times New Roman"/>
                <w:b/>
                <w:color w:val="000000" w:themeColor="text1"/>
              </w:rPr>
              <w:t>Секция</w:t>
            </w:r>
            <w:proofErr w:type="spellEnd"/>
            <w:r w:rsidRPr="003B7F09">
              <w:rPr>
                <w:rFonts w:ascii="Times New Roman" w:hAnsi="Times New Roman"/>
                <w:b/>
                <w:color w:val="000000" w:themeColor="text1"/>
              </w:rPr>
              <w:t xml:space="preserve"> II</w:t>
            </w:r>
            <w:r>
              <w:rPr>
                <w:b/>
                <w:bCs/>
              </w:rPr>
              <w:t xml:space="preserve">. </w:t>
            </w:r>
            <w:r>
              <w:rPr>
                <w:lang w:val="ru-RU"/>
              </w:rPr>
              <w:t>Екстра Кеър (Extra Care)</w:t>
            </w:r>
          </w:p>
          <w:p w:rsidR="004D715A" w:rsidP="004D715A" w:rsidRDefault="004D715A" w14:paraId="79BA2435" w14:textId="77777777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F91B2C">
              <w:rPr>
                <w:i/>
                <w:iCs/>
                <w:sz w:val="21"/>
                <w:szCs w:val="21"/>
              </w:rPr>
              <w:t xml:space="preserve">NB!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 xml:space="preserve">Тази секция може да бъде използвана единствено под формата на 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“</w:t>
            </w:r>
            <w:r w:rsidRPr="00F91B2C">
              <w:rPr>
                <w:b/>
                <w:bCs/>
                <w:i/>
                <w:iCs/>
                <w:sz w:val="21"/>
                <w:szCs w:val="21"/>
                <w:lang w:val="bg-BG"/>
              </w:rPr>
              <w:t>абонаментно обслужване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”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и на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 xml:space="preserve"> 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“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>възстановяване на разходи</w:t>
            </w:r>
            <w:r w:rsidRPr="00F91B2C">
              <w:rPr>
                <w:b/>
                <w:bCs/>
                <w:i/>
                <w:iCs/>
                <w:sz w:val="21"/>
                <w:szCs w:val="21"/>
              </w:rPr>
              <w:t>”</w:t>
            </w:r>
            <w:r>
              <w:rPr>
                <w:b/>
                <w:bCs/>
                <w:i/>
                <w:iCs/>
                <w:sz w:val="21"/>
                <w:szCs w:val="21"/>
              </w:rPr>
              <w:t>.</w:t>
            </w:r>
            <w:r>
              <w:rPr>
                <w:i/>
                <w:iCs/>
                <w:sz w:val="21"/>
                <w:szCs w:val="21"/>
                <w:lang w:val="bg-BG"/>
              </w:rPr>
              <w:t xml:space="preserve">Ако дадена 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услуга бъде използвана под ф</w:t>
            </w:r>
            <w:r>
              <w:rPr>
                <w:i/>
                <w:iCs/>
                <w:sz w:val="21"/>
                <w:szCs w:val="21"/>
                <w:lang w:val="bg-BG"/>
              </w:rPr>
              <w:t>ормата на</w:t>
            </w:r>
            <w:r>
              <w:rPr>
                <w:b/>
                <w:bCs/>
                <w:i/>
                <w:iCs/>
                <w:sz w:val="21"/>
                <w:szCs w:val="21"/>
                <w:lang w:val="bg-BG"/>
              </w:rPr>
              <w:t xml:space="preserve"> </w:t>
            </w:r>
            <w:r w:rsidRPr="00F91B2C">
              <w:rPr>
                <w:i/>
                <w:iCs/>
                <w:sz w:val="21"/>
                <w:szCs w:val="21"/>
              </w:rPr>
              <w:t>“</w:t>
            </w:r>
            <w:r w:rsidRPr="00F91B2C">
              <w:rPr>
                <w:i/>
                <w:iCs/>
                <w:sz w:val="21"/>
                <w:szCs w:val="21"/>
                <w:lang w:val="bg-BG"/>
              </w:rPr>
              <w:t>възстановяване на разходи</w:t>
            </w:r>
            <w:r w:rsidRPr="00F91B2C">
              <w:rPr>
                <w:i/>
                <w:iCs/>
                <w:sz w:val="21"/>
                <w:szCs w:val="21"/>
              </w:rPr>
              <w:t>”</w:t>
            </w:r>
            <w:r>
              <w:rPr>
                <w:i/>
                <w:iCs/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  <w:lang w:val="bg-BG"/>
              </w:rPr>
              <w:t>се прилага самоучастие в размер на 20</w:t>
            </w:r>
            <w:r>
              <w:rPr>
                <w:i/>
                <w:iCs/>
                <w:sz w:val="21"/>
                <w:szCs w:val="21"/>
              </w:rPr>
              <w:t>%</w:t>
            </w:r>
            <w:r>
              <w:rPr>
                <w:i/>
                <w:iCs/>
                <w:sz w:val="21"/>
                <w:szCs w:val="21"/>
                <w:lang w:val="bg-BG"/>
              </w:rPr>
              <w:t xml:space="preserve"> от извършения разход</w:t>
            </w:r>
            <w:r>
              <w:rPr>
                <w:b/>
                <w:bCs/>
                <w:i/>
                <w:iCs/>
                <w:sz w:val="21"/>
                <w:szCs w:val="21"/>
              </w:rPr>
              <w:t>.</w:t>
            </w:r>
          </w:p>
          <w:tbl>
            <w:tblPr>
              <w:tblStyle w:val="TableGrid"/>
              <w:tblpPr w:leftFromText="180" w:rightFromText="180" w:vertAnchor="text" w:horzAnchor="margin" w:tblpY="210"/>
              <w:tblOverlap w:val="never"/>
              <w:tblW w:w="10055" w:type="dxa"/>
              <w:tblLook w:val="04A0" w:firstRow="1" w:lastRow="0" w:firstColumn="1" w:lastColumn="0" w:noHBand="0" w:noVBand="1"/>
            </w:tblPr>
            <w:tblGrid>
              <w:gridCol w:w="6905"/>
              <w:gridCol w:w="3150"/>
            </w:tblGrid>
            <w:tr w:rsidR="004D715A" w:rsidTr="004D715A" w14:paraId="381DBAD9" w14:textId="77777777">
              <w:tc>
                <w:tcPr>
                  <w:tcW w:w="6905" w:type="dxa"/>
                  <w:shd w:val="clear" w:color="auto" w:fill="D9D9D9" w:themeFill="background1" w:themeFillShade="D9"/>
                </w:tcPr>
                <w:p w:rsidR="004D715A" w:rsidP="004D715A" w:rsidRDefault="004D715A" w14:paraId="1AD796D7" w14:textId="77777777">
                  <w:pPr>
                    <w:jc w:val="center"/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F91B2C">
                    <w:rPr>
                      <w:b/>
                      <w:bCs/>
                      <w:lang w:val="bg-BG"/>
                    </w:rPr>
                    <w:t>Основни покрития</w:t>
                  </w:r>
                </w:p>
              </w:tc>
              <w:tc>
                <w:tcPr>
                  <w:tcW w:w="3150" w:type="dxa"/>
                  <w:shd w:val="clear" w:color="auto" w:fill="D9D9D9" w:themeFill="background1" w:themeFillShade="D9"/>
                </w:tcPr>
                <w:p w:rsidRPr="00E925C4" w:rsidR="004D715A" w:rsidP="004D715A" w:rsidRDefault="004D715A" w14:paraId="5BC268E8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Екстра Кеър (Extra Care)</w:t>
                  </w:r>
                </w:p>
                <w:p w:rsidR="004D715A" w:rsidP="004D715A" w:rsidRDefault="004D715A" w14:paraId="4C3F6BF7" w14:textId="77777777">
                  <w:pPr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</w:p>
              </w:tc>
            </w:tr>
            <w:tr w:rsidR="004D715A" w:rsidTr="004D715A" w14:paraId="7BFFE205" w14:textId="77777777">
              <w:tc>
                <w:tcPr>
                  <w:tcW w:w="10055" w:type="dxa"/>
                  <w:gridSpan w:val="2"/>
                </w:tcPr>
                <w:p w:rsidR="004D715A" w:rsidP="004D715A" w:rsidRDefault="0018319F" w14:paraId="6795E1AF" w14:textId="77777777">
                  <w:pPr>
                    <w:rPr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>
                    <w:rPr>
                      <w:noProof/>
                    </w:rPr>
                    <w:t>1. Второ медицинско мнение</w:t>
                    <w:tab/>
                    <w:t/>
                    <w:tab/>
                    <w:t/>
                    <w:tab/>
                    <w:t>до 3 за една застрахователна година 
</w:t>
                    <w:br/>
                    <w:t>2. Ментално здраве</w:t>
                    <w:tab/>
                    <w:t/>
                    <w:tab/>
                    <w:t/>
                    <w:tab/>
                    <w:t>до 12 за една застрахователна година 
</w:t>
                    <w:br/>
                    <w:t/>
                  </w:r>
                </w:p>
              </w:tc>
            </w:tr>
          </w:tbl>
          <w:p w:rsidR="004D715A" w:rsidP="00C07340" w:rsidRDefault="004D715A" w14:paraId="510F02DD" w14:textId="66E8DCE1">
            <w:pPr>
              <w:rPr>
                <w:b/>
                <w:bCs/>
                <w:lang w:val="ru-RU"/>
              </w:rPr>
            </w:pPr>
          </w:p>
        </w:tc>
      </w:tr>
    </w:tbl>
    <w:p w:rsidR="003B7F09" w:rsidP="003B7F09" w:rsidRDefault="003B7F09" w14:paraId="6C2C5016" w14:textId="750BF80B">
      <w:pPr>
        <w:rPr>
          <w:b/>
          <w:bCs/>
          <w:i/>
          <w:iCs/>
          <w:sz w:val="21"/>
          <w:szCs w:val="21"/>
        </w:rPr>
      </w:pPr>
    </w:p>
    <w:p w:rsidR="004B1DA5" w:rsidP="003B7F09" w:rsidRDefault="004B1DA5" w14:paraId="659D87B4" w14:textId="7144616B"/>
    <w:p w:rsidR="00305062" w:rsidP="003B7F09" w:rsidRDefault="00305062" w14:paraId="675A3FED" w14:textId="77777777"/>
    <w:p w:rsidR="003B7F09" w:rsidP="003B7F09" w:rsidRDefault="003B7F09" w14:paraId="32A7A6B7" w14:textId="64B39BE3"/>
    <w:p w:rsidR="003B7F09" w:rsidP="003B7F09" w:rsidRDefault="003B7F09" w14:paraId="59703266" w14:textId="404A5237"/>
    <w:p w:rsidR="003B7F09" w:rsidP="003B7F09" w:rsidRDefault="003B7F09" w14:paraId="7E40D5AD" w14:textId="18525BEA"/>
    <w:p w:rsidR="003B7F09" w:rsidP="003B7F09" w:rsidRDefault="003B7F09" w14:paraId="2A9CE279" w14:textId="5FA8F3DA"/>
    <w:p w:rsidR="003B7F09" w:rsidP="003B7F09" w:rsidRDefault="003B7F09" w14:paraId="6F9FDF5D" w14:textId="6348E593"/>
    <w:p w:rsidR="003B7F09" w:rsidP="003B7F09" w:rsidRDefault="003B7F09" w14:paraId="7E9C1CBA" w14:textId="46071417"/>
    <w:p w:rsidR="003B7F09" w:rsidP="003B7F09" w:rsidRDefault="003B7F09" w14:paraId="189A8E66" w14:textId="7C55A2F0"/>
    <w:p w:rsidR="003B7F09" w:rsidP="003B7F09" w:rsidRDefault="003B7F09" w14:paraId="7C58C0C1" w14:textId="73E797C8"/>
    <w:p w:rsidR="003B7F09" w:rsidP="003B7F09" w:rsidRDefault="003B7F09" w14:paraId="16B6D49C" w14:textId="7F072F5F"/>
    <w:p w:rsidR="003B7F09" w:rsidP="003B7F09" w:rsidRDefault="003B7F09" w14:paraId="51B15362" w14:textId="1AD8CAD1"/>
    <w:p w:rsidR="003B7F09" w:rsidP="003B7F09" w:rsidRDefault="003B7F09" w14:paraId="09E98334" w14:textId="5E5B1C1C"/>
    <w:p w:rsidR="003B7F09" w:rsidP="003B7F09" w:rsidRDefault="003B7F09" w14:paraId="68523D2E" w14:textId="3601F3D7"/>
    <w:p w:rsidR="003B7F09" w:rsidP="003B7F09" w:rsidRDefault="003B7F09" w14:paraId="5383BB45" w14:textId="7FB42E37"/>
    <w:p w:rsidR="003B7F09" w:rsidP="003B7F09" w:rsidRDefault="003B7F09" w14:paraId="6C7FCC78" w14:textId="620D3090">
      <w:pPr>
        <w:jc w:val="center"/>
        <w:rPr>
          <w:b/>
          <w:bCs/>
          <w:lang w:val="ru-RU"/>
        </w:rPr>
      </w:pPr>
    </w:p>
    <w:p w:rsidR="003B7F09" w:rsidP="003B7F09" w:rsidRDefault="003B7F09" w14:paraId="3E5DE041" w14:textId="020C4C8B"/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925"/>
        <w:gridCol w:w="3060"/>
      </w:tblGrid>
      <w:tr w:rsidR="003B7F09" w:rsidTr="00341844" w14:paraId="0771212F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5441F83A" w14:textId="77777777">
            <w:pPr>
              <w:jc w:val="center"/>
            </w:pPr>
            <w:r w:rsidRPr="00F91B2C">
              <w:rPr>
                <w:b/>
                <w:bCs/>
                <w:lang w:val="bg-BG"/>
              </w:rPr>
              <w:t>Основни покрития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1D17ED62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Болнична помощ</w:t>
            </w:r>
          </w:p>
          <w:p w:rsidRPr="003B7F09" w:rsidR="003B7F09" w:rsidP="00341844" w:rsidRDefault="003B7F09" w14:paraId="01DC9C9F" w14:textId="42A3B307">
            <w:pPr>
              <w:jc w:val="center"/>
              <w:rPr>
                <w:b/>
                <w:bCs/>
              </w:rPr>
            </w:pPr>
          </w:p>
        </w:tc>
      </w:tr>
      <w:tr w:rsidR="003B7F09" w:rsidTr="00341844" w14:paraId="0771212F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5441F83A" w14:textId="77777777">
            <w:pPr>
              <w:jc w:val="center"/>
            </w:pPr>
            <w:r w:rsidRPr="00F91B2C">
              <w:rPr>
                <w:b/>
                <w:bCs/>
                <w:lang w:val="bg-BG"/>
              </w:rPr>
              <w:t>Основни покрития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1D17ED62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Извънболнична помощ</w:t>
            </w:r>
          </w:p>
          <w:p w:rsidRPr="003B7F09" w:rsidR="003B7F09" w:rsidP="00341844" w:rsidRDefault="003B7F09" w14:paraId="01DC9C9F" w14:textId="42A3B307">
            <w:pPr>
              <w:jc w:val="center"/>
              <w:rPr>
                <w:b/>
                <w:bCs/>
              </w:rPr>
            </w:pPr>
          </w:p>
        </w:tc>
      </w:tr>
      <w:tr w:rsidR="003B7F09" w:rsidTr="00341844" w14:paraId="0771212F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5441F83A" w14:textId="77777777">
            <w:pPr>
              <w:jc w:val="center"/>
            </w:pPr>
            <w:r w:rsidRPr="00F91B2C">
              <w:rPr>
                <w:b/>
                <w:bCs/>
                <w:lang w:val="bg-BG"/>
              </w:rPr>
              <w:t>Основни покрития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1D17ED62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Лекарства и помощни средства</w:t>
            </w:r>
          </w:p>
          <w:p w:rsidRPr="003B7F09" w:rsidR="003B7F09" w:rsidP="00341844" w:rsidRDefault="003B7F09" w14:paraId="01DC9C9F" w14:textId="42A3B307">
            <w:pPr>
              <w:jc w:val="center"/>
              <w:rPr>
                <w:b/>
                <w:bCs/>
              </w:rPr>
            </w:pPr>
          </w:p>
        </w:tc>
      </w:tr>
      <w:tr w:rsidR="003B7F09" w:rsidTr="00341844" w14:paraId="0771212F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5441F83A" w14:textId="77777777">
            <w:pPr>
              <w:jc w:val="center"/>
            </w:pPr>
            <w:r w:rsidRPr="00F91B2C">
              <w:rPr>
                <w:b/>
                <w:bCs/>
                <w:lang w:val="bg-BG"/>
              </w:rPr>
              <w:t>Основни покрития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1D17ED62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Екстра Кеър (Extra Care)</w:t>
            </w:r>
          </w:p>
          <w:p w:rsidRPr="003B7F09" w:rsidR="003B7F09" w:rsidP="00341844" w:rsidRDefault="003B7F09" w14:paraId="01DC9C9F" w14:textId="42A3B307">
            <w:pPr>
              <w:jc w:val="center"/>
              <w:rPr>
                <w:b/>
                <w:bCs/>
              </w:rPr>
            </w:pPr>
          </w:p>
        </w:tc>
      </w:tr>
      <w:tr w:rsidR="003B7F09" w:rsidTr="00341844" w14:paraId="5BC3381C" w14:textId="77777777">
        <w:tc>
          <w:tcPr>
            <w:tcW w:w="9985" w:type="dxa"/>
            <w:gridSpan w:val="2"/>
          </w:tcPr>
          <w:p w:rsidR="003B7F09" w:rsidP="00341844" w:rsidRDefault="0018319F" w14:paraId="1A12BC01" w14:textId="77777777">
            <w:r>
              <w:rPr>
                <w:noProof/>
              </w:rPr>
              <w:t>1. Хоспитализация в болнични заведения
</w:t>
              <w:br/>
              <w:t/>
              <w:tab/>
              <w:t>•</w:t>
              <w:tab/>
              <w:t>Вътрешни болести и Педиатрично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Неврологично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Инфекциозни болести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Очни болести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УНГ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Съдова хирургия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Токсикология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АГ и патологична бременност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Дерматологично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Урология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Ортопедия и травматология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Изгаряния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Неврохирургично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Кардиохирургия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Инвазивна кардиология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ОАРИЛ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2. Настаняване в стая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3. Лечение при необходимост извън покритото по
</w:t>
              <w:br/>
              <w:t>клинична пътека (стойността на медикаментите се
</w:t>
              <w:br/>
              <w:t>покриват по секция „Лекарствени средства
</w:t>
              <w:br/>
              <w:t>превързочни материали помощни средства и
</w:t>
              <w:br/>
              <w:t>коснумативи“)
</w:t>
              <w:br/>
              <w:t/>
              <w:tab/>
              <w:t>•</w:t>
              <w:tab/>
              <w:t>Медикаментозно лечение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4. Хирургични операции (с изключение на козметични
</w:t>
              <w:br/>
              <w:t>лазерни и други операции включени в Общите условия
</w:t>
              <w:br/>
              <w:t>като изключения от покритие)
</w:t>
              <w:br/>
              <w:t/>
              <w:tab/>
              <w:t>•</w:t>
              <w:tab/>
              <w:t>Оперативни процедури с голям обем на сложност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Оперативни процедури с малък и среден обем на</w:t>
              <w:tab/>
              <w:t/>
              <w:tab/>
              <w:t/>
              <w:tab/>
              <w:t/>
              <w:tab/>
              <w:t>✓
</w:t>
              <w:br/>
              <w:t>сложност
</w:t>
              <w:br/>
              <w:t/>
              <w:tab/>
              <w:t>•</w:t>
              <w:tab/>
              <w:t>Ендоскопски операции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5. Медицински консумативи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6. Други дейности по болнична помощ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7. Други дейности по болнична помощ - доплащане,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кофинансиране
</w:t>
              <w:br/>
              <w:t/>
            </w:r>
          </w:p>
        </w:tc>
      </w:tr>
      <w:tr w:rsidR="003B7F09" w:rsidTr="00341844" w14:paraId="5BC3381C" w14:textId="77777777">
        <w:tc>
          <w:tcPr>
            <w:tcW w:w="9985" w:type="dxa"/>
            <w:gridSpan w:val="2"/>
          </w:tcPr>
          <w:p w:rsidR="003B7F09" w:rsidP="00341844" w:rsidRDefault="0018319F" w14:paraId="1A12BC01" w14:textId="77777777">
            <w:r>
              <w:rPr>
                <w:noProof/>
              </w:rPr>
              <w:t>1. Първични прегледи от лекар специалист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2. Вторични прегледи - лекари специалист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3. Клинико-лабораторни изследвания при лекарско
</w:t>
              <w:br/>
              <w:t>предписание
</w:t>
              <w:br/>
              <w:t/>
              <w:tab/>
              <w:t>•</w:t>
              <w:tab/>
              <w:t>Хематологични, хемостазни изследвания и урина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Биохимични изледвания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Микробиологични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Щитовидни хормони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Полови хормони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Хормони - други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4. Клинико-инструментални изследвания при лекарско
</w:t>
              <w:br/>
              <w:t>предписание
</w:t>
              <w:br/>
              <w:t/>
              <w:tab/>
              <w:t>•</w:t>
              <w:tab/>
              <w:t>Функционални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Рентгенови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Ултразвукови изследвания /ехографски</w:t>
              <w:tab/>
              <w:t/>
              <w:tab/>
              <w:t/>
              <w:tab/>
              <w:t/>
              <w:tab/>
              <w:t/>
              <w:tab/>
              <w:t>✓
</w:t>
              <w:br/>
              <w:t>изследвания
</w:t>
              <w:br/>
              <w:t>5. Високоспециализирани изследвания назначени от
</w:t>
              <w:br/>
              <w:t>лекар-специалист
</w:t>
              <w:br/>
              <w:t/>
              <w:tab/>
              <w:t>•</w:t>
              <w:tab/>
              <w:t>Високоспециализирани изследвания, назначени от
</w:t>
              <w:br/>
              <w:t>лекар-специалист - ЕЕГ, ЕКГ и др.</w:t>
              <w:tab/>
              <w:t/>
              <w:tab/>
              <w:t/>
              <w:tab/>
              <w:t/>
              <w:tab/>
              <w:t>до 1 за една застрахователна година 
</w:t>
              <w:br/>
              <w:t>6. Високоспециализирани рентгенови изследвания
</w:t>
              <w:br/>
              <w:t>назначени от лекар-специалист
</w:t>
              <w:br/>
              <w:t/>
              <w:tab/>
              <w:t>•</w:t>
              <w:tab/>
              <w:t>Мамография</w:t>
              <w:tab/>
              <w:t/>
              <w:tab/>
              <w:t/>
              <w:tab/>
              <w:t/>
              <w:tab/>
              <w:t>до 1 за една застрахователна година 
</w:t>
              <w:br/>
              <w:t>7. Цитологични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8. Манипулации в извънболнични условия за
</w:t>
              <w:br/>
              <w:t>овладяване на конкретен здравен проблем (без
</w:t>
              <w:br/>
              <w:t>консумативи)
</w:t>
              <w:br/>
              <w:t/>
              <w:tab/>
              <w:t>•</w:t>
              <w:tab/>
              <w:t>Инжектиране – мускулно и венозно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Превръзки на оперативна рана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Сваляне на конци, поставяне и сваляне на гипс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Поставяне на венозна система, на абокат</w:t>
              <w:tab/>
              <w:t/>
              <w:tab/>
              <w:t/>
              <w:tab/>
              <w:t/>
              <w:tab/>
              <w:t/>
              <w:tab/>
              <w:t>✓
</w:t>
              <w:br/>
              <w:t>9. Физиотерапия и рехабилитация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10. Други дейности по извънболнична помощ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</w:r>
          </w:p>
        </w:tc>
      </w:tr>
      <w:tr w:rsidR="003B7F09" w:rsidTr="00341844" w14:paraId="5BC3381C" w14:textId="77777777">
        <w:tc>
          <w:tcPr>
            <w:tcW w:w="9985" w:type="dxa"/>
            <w:gridSpan w:val="2"/>
          </w:tcPr>
          <w:p w:rsidR="003B7F09" w:rsidP="00341844" w:rsidRDefault="0018319F" w14:paraId="1A12BC01" w14:textId="77777777">
            <w:r>
              <w:rPr>
                <w:noProof/>
              </w:rPr>
              <w:t>1. Възстановяване на суми за изброените
</w:t>
              <w:br/>
              <w:t>лекарствени продукти
</w:t>
              <w:br/>
              <w:t/>
              <w:tab/>
              <w:t>•</w:t>
              <w:tab/>
              <w:t>Лекарствени средства, включително хомеопатични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Контрастни вещества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2. Възстановяване на суми за
</w:t>
              <w:br/>
              <w:t/>
              <w:tab/>
              <w:t>•</w:t>
              <w:tab/>
              <w:t>Превързочни материали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Патерици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Бастуни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Катетри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Уринатор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Колекторни торбички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</w:r>
          </w:p>
        </w:tc>
      </w:tr>
      <w:tr w:rsidR="003B7F09" w:rsidTr="00341844" w14:paraId="5BC3381C" w14:textId="77777777">
        <w:tc>
          <w:tcPr>
            <w:tcW w:w="9985" w:type="dxa"/>
            <w:gridSpan w:val="2"/>
          </w:tcPr>
          <w:p w:rsidR="003B7F09" w:rsidP="00341844" w:rsidRDefault="0018319F" w14:paraId="1A12BC01" w14:textId="77777777">
            <w:r>
              <w:rPr>
                <w:noProof/>
              </w:rPr>
              <w:t>1. Второ медицинско мнение</w:t>
              <w:tab/>
              <w:t/>
              <w:tab/>
              <w:t/>
              <w:tab/>
              <w:t>до 3 за една застрахователна година 
</w:t>
              <w:br/>
              <w:t>2. Ментално здраве</w:t>
              <w:tab/>
              <w:t/>
              <w:tab/>
              <w:t/>
              <w:tab/>
              <w:t>до 12 за една застрахователна година 
</w:t>
              <w:br/>
              <w:t/>
            </w:r>
          </w:p>
        </w:tc>
      </w:tr>
      <w:tr w:rsidR="003B7F09" w:rsidTr="00341844" w14:paraId="3CDF156C" w14:textId="77777777">
        <w:tc>
          <w:tcPr>
            <w:tcW w:w="6925" w:type="dxa"/>
          </w:tcPr>
          <w:p w:rsidR="003B7F09" w:rsidP="00341844" w:rsidRDefault="003B7F09" w14:paraId="6B4C7F3F" w14:textId="77777777">
            <w:r w:rsidRPr="00F91B2C">
              <w:rPr>
                <w:b/>
                <w:bCs/>
                <w:lang w:val="bg-BG"/>
              </w:rPr>
              <w:t>Лимит на отговорност за едно лице за една застрахователна година</w:t>
            </w:r>
          </w:p>
        </w:tc>
        <w:tc>
          <w:tcPr>
            <w:tcW w:w="3060" w:type="dxa"/>
          </w:tcPr>
          <w:p w:rsidRPr="003B7F09" w:rsidR="003B7F09" w:rsidP="00341844" w:rsidRDefault="003B7F09" w14:paraId="70BA79C9" w14:textId="35B67555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</w:rPr>
              <w:t>10</w:t>
            </w:r>
            <w:r w:rsidRPr="003B7F09">
              <w:rPr>
                <w:b/>
                <w:bCs/>
                <w:lang w:val="bg-BG"/>
              </w:rPr>
              <w:t>000 лева</w:t>
            </w:r>
          </w:p>
        </w:tc>
      </w:tr>
    </w:tbl>
    <w:p w:rsidR="003B7F09" w:rsidP="003B7F09" w:rsidRDefault="003B7F09" w14:paraId="2CE1247F" w14:textId="7124AE85"/>
    <w:p w:rsidR="00FE76E1" w:rsidP="003B7F09" w:rsidRDefault="003B7F09" w14:paraId="7D79F4B0" w14:textId="77777777">
      <w:pPr>
        <w:rPr>
          <w:lang w:val="ru-RU"/>
        </w:rPr>
      </w:pPr>
      <w:proofErr w:type="spellStart"/>
      <w:r w:rsidRPr="003B7F09">
        <w:rPr>
          <w:rFonts w:ascii="Times New Roman" w:hAnsi="Times New Roman"/>
          <w:b/>
          <w:color w:val="000000" w:themeColor="text1"/>
        </w:rPr>
        <w:t>Секция</w:t>
      </w:r>
      <w:proofErr w:type="spellEnd"/>
      <w:r w:rsidRPr="003B7F09">
        <w:rPr>
          <w:rFonts w:ascii="Times New Roman" w:hAnsi="Times New Roman"/>
          <w:b/>
          <w:color w:val="000000" w:themeColor="text1"/>
        </w:rPr>
        <w:t xml:space="preserve"> III</w:t>
      </w:r>
      <w:r>
        <w:rPr>
          <w:b/>
          <w:bCs/>
        </w:rPr>
        <w:t xml:space="preserve">. </w:t>
      </w:r>
      <w:r>
        <w:rPr>
          <w:lang w:val="ru-RU"/>
        </w:rPr>
        <w:t>Болнична помощ</w:t>
      </w:r>
    </w:p>
    <w:p w:rsidR="003B7F09" w:rsidP="003B7F09" w:rsidRDefault="003B7F09" w14:paraId="50FED553" w14:textId="52C8D400">
      <w:pPr>
        <w:rPr>
          <w:b/>
          <w:bCs/>
          <w:i/>
          <w:iCs/>
          <w:sz w:val="21"/>
          <w:szCs w:val="21"/>
        </w:rPr>
      </w:pPr>
      <w:r w:rsidRPr="00F91B2C">
        <w:rPr>
          <w:i/>
          <w:iCs/>
          <w:sz w:val="21"/>
          <w:szCs w:val="21"/>
        </w:rPr>
        <w:t xml:space="preserve">NB! </w:t>
      </w:r>
      <w:r w:rsidRPr="00F91B2C">
        <w:rPr>
          <w:i/>
          <w:iCs/>
          <w:sz w:val="21"/>
          <w:szCs w:val="21"/>
          <w:lang w:val="bg-BG"/>
        </w:rPr>
        <w:t xml:space="preserve">Тази секция може да бъде използвана единствено под формата на </w:t>
      </w:r>
      <w:r w:rsidRPr="00F91B2C">
        <w:rPr>
          <w:b/>
          <w:bCs/>
          <w:i/>
          <w:iCs/>
          <w:sz w:val="21"/>
          <w:szCs w:val="21"/>
        </w:rPr>
        <w:t>“</w:t>
      </w:r>
      <w:r>
        <w:rPr>
          <w:b/>
          <w:bCs/>
          <w:i/>
          <w:iCs/>
          <w:sz w:val="21"/>
          <w:szCs w:val="21"/>
          <w:lang w:val="bg-BG"/>
        </w:rPr>
        <w:t>възстановяване на разходи</w:t>
      </w:r>
      <w:r w:rsidRPr="00F91B2C">
        <w:rPr>
          <w:b/>
          <w:bCs/>
          <w:i/>
          <w:iCs/>
          <w:sz w:val="21"/>
          <w:szCs w:val="21"/>
        </w:rPr>
        <w:t>”</w:t>
      </w:r>
      <w:r>
        <w:rPr>
          <w:b/>
          <w:bCs/>
          <w:i/>
          <w:iCs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 xml:space="preserve">, </w:t>
      </w:r>
      <w:r>
        <w:rPr>
          <w:i/>
          <w:iCs/>
          <w:sz w:val="21"/>
          <w:szCs w:val="21"/>
          <w:lang w:val="bg-BG"/>
        </w:rPr>
        <w:t>с изключение на т</w:t>
      </w:r>
      <w:r>
        <w:rPr>
          <w:b/>
          <w:bCs/>
          <w:i/>
          <w:iCs/>
          <w:sz w:val="21"/>
          <w:szCs w:val="21"/>
        </w:rPr>
        <w:t>.</w:t>
      </w:r>
      <w:r>
        <w:rPr>
          <w:b/>
          <w:bCs/>
          <w:i/>
          <w:iCs/>
          <w:sz w:val="21"/>
          <w:szCs w:val="21"/>
          <w:lang w:val="bg-BG"/>
        </w:rPr>
        <w:t xml:space="preserve"> </w:t>
      </w:r>
      <w:r>
        <w:rPr>
          <w:i/>
          <w:iCs/>
          <w:sz w:val="21"/>
          <w:szCs w:val="21"/>
          <w:lang w:val="bg-BG"/>
        </w:rPr>
        <w:t>4 от нея</w:t>
      </w:r>
      <w:r>
        <w:rPr>
          <w:i/>
          <w:iCs/>
          <w:sz w:val="21"/>
          <w:szCs w:val="21"/>
        </w:rPr>
        <w:t>,</w:t>
      </w:r>
      <w:r>
        <w:rPr>
          <w:i/>
          <w:iCs/>
          <w:sz w:val="21"/>
          <w:szCs w:val="21"/>
          <w:lang w:val="bg-BG"/>
        </w:rPr>
        <w:t xml:space="preserve"> която може да </w:t>
      </w:r>
      <w:proofErr w:type="spellStart"/>
      <w:r>
        <w:rPr>
          <w:rFonts w:ascii="Times New Roman" w:hAnsi="Times New Roman"/>
          <w:i/>
        </w:rPr>
        <w:t>бъде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прилагана</w:t>
      </w:r>
      <w:proofErr w:type="spellEnd"/>
      <w:r>
        <w:rPr>
          <w:rFonts w:ascii="Times New Roman" w:hAnsi="Times New Roman"/>
          <w:i/>
        </w:rPr>
        <w:t xml:space="preserve"> и </w:t>
      </w:r>
      <w:proofErr w:type="spellStart"/>
      <w:r>
        <w:rPr>
          <w:rFonts w:ascii="Times New Roman" w:hAnsi="Times New Roman"/>
          <w:i/>
        </w:rPr>
        <w:t>под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формата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на</w:t>
      </w:r>
      <w:proofErr w:type="spellEnd"/>
      <w:r>
        <w:rPr>
          <w:rFonts w:ascii="Times New Roman" w:hAnsi="Times New Roman"/>
          <w:b/>
          <w:i/>
        </w:rPr>
        <w:t xml:space="preserve"> „</w:t>
      </w:r>
      <w:proofErr w:type="spellStart"/>
      <w:r>
        <w:rPr>
          <w:rFonts w:ascii="Times New Roman" w:hAnsi="Times New Roman"/>
          <w:b/>
          <w:i/>
        </w:rPr>
        <w:t>абонаментно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обслужване</w:t>
      </w:r>
      <w:proofErr w:type="spellEnd"/>
      <w:r>
        <w:rPr>
          <w:rFonts w:ascii="Times New Roman" w:hAnsi="Times New Roman"/>
          <w:b/>
          <w:i/>
        </w:rPr>
        <w:t>”</w:t>
      </w:r>
      <w:r>
        <w:rPr>
          <w:rFonts w:ascii="Times New Roman" w:hAnsi="Times New Roman"/>
          <w:i/>
        </w:rPr>
        <w:t xml:space="preserve">. </w:t>
      </w:r>
      <w:r>
        <w:rPr>
          <w:i/>
          <w:iCs/>
          <w:sz w:val="21"/>
          <w:szCs w:val="21"/>
          <w:lang w:val="bg-BG"/>
        </w:rPr>
        <w:t xml:space="preserve">Ако дадена </w:t>
      </w:r>
      <w:r w:rsidRPr="00F91B2C">
        <w:rPr>
          <w:i/>
          <w:iCs/>
          <w:sz w:val="21"/>
          <w:szCs w:val="21"/>
          <w:lang w:val="bg-BG"/>
        </w:rPr>
        <w:t>услуга бъде използвана под ф</w:t>
      </w:r>
      <w:r>
        <w:rPr>
          <w:i/>
          <w:iCs/>
          <w:sz w:val="21"/>
          <w:szCs w:val="21"/>
          <w:lang w:val="bg-BG"/>
        </w:rPr>
        <w:t>ормата на</w:t>
      </w:r>
      <w:r>
        <w:rPr>
          <w:b/>
          <w:bCs/>
          <w:i/>
          <w:iCs/>
          <w:sz w:val="21"/>
          <w:szCs w:val="21"/>
          <w:lang w:val="bg-BG"/>
        </w:rPr>
        <w:t xml:space="preserve"> </w:t>
      </w:r>
      <w:r w:rsidRPr="00F91B2C">
        <w:rPr>
          <w:i/>
          <w:iCs/>
          <w:sz w:val="21"/>
          <w:szCs w:val="21"/>
        </w:rPr>
        <w:t>“</w:t>
      </w:r>
      <w:r w:rsidRPr="00F91B2C">
        <w:rPr>
          <w:i/>
          <w:iCs/>
          <w:sz w:val="21"/>
          <w:szCs w:val="21"/>
          <w:lang w:val="bg-BG"/>
        </w:rPr>
        <w:t>възстановяване на разходи</w:t>
      </w:r>
      <w:r w:rsidRPr="00F91B2C">
        <w:rPr>
          <w:i/>
          <w:iCs/>
          <w:sz w:val="21"/>
          <w:szCs w:val="21"/>
        </w:rPr>
        <w:t>”</w:t>
      </w:r>
      <w:r>
        <w:rPr>
          <w:i/>
          <w:iCs/>
          <w:sz w:val="21"/>
          <w:szCs w:val="21"/>
        </w:rPr>
        <w:t xml:space="preserve">, </w:t>
      </w:r>
      <w:r>
        <w:rPr>
          <w:i/>
          <w:iCs/>
          <w:sz w:val="21"/>
          <w:szCs w:val="21"/>
          <w:lang w:val="bg-BG"/>
        </w:rPr>
        <w:t>се прилага самоучастие в размер на 20</w:t>
      </w:r>
      <w:r>
        <w:rPr>
          <w:i/>
          <w:iCs/>
          <w:sz w:val="21"/>
          <w:szCs w:val="21"/>
        </w:rPr>
        <w:t>%</w:t>
      </w:r>
      <w:r>
        <w:rPr>
          <w:i/>
          <w:iCs/>
          <w:sz w:val="21"/>
          <w:szCs w:val="21"/>
          <w:lang w:val="bg-BG"/>
        </w:rPr>
        <w:t xml:space="preserve"> от извършения разход</w:t>
      </w:r>
      <w:r>
        <w:rPr>
          <w:b/>
          <w:bCs/>
          <w:i/>
          <w:iCs/>
          <w:sz w:val="21"/>
          <w:szCs w:val="21"/>
        </w:rPr>
        <w:t>.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925"/>
        <w:gridCol w:w="3060"/>
      </w:tblGrid>
      <w:tr w:rsidRPr="003B7F09" w:rsidR="003B7F09" w:rsidTr="00341844" w14:paraId="49B7CF3D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1989F7BE" w14:textId="752CA28F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Покрит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риск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297BB2E3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Болнична помощ</w:t>
            </w:r>
          </w:p>
          <w:p w:rsidRPr="003B7F09" w:rsidR="003B7F09" w:rsidP="00341844" w:rsidRDefault="003B7F09" w14:paraId="5CF1F7AF" w14:textId="2222BB64">
            <w:pPr>
              <w:jc w:val="center"/>
              <w:rPr>
                <w:b/>
                <w:bCs/>
              </w:rPr>
            </w:pPr>
          </w:p>
        </w:tc>
      </w:tr>
      <w:tr w:rsidRPr="003B7F09" w:rsidR="003B7F09" w:rsidTr="00341844" w14:paraId="49B7CF3D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1989F7BE" w14:textId="752CA28F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Покрит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риск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297BB2E3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Извънболнична помощ</w:t>
            </w:r>
          </w:p>
          <w:p w:rsidRPr="003B7F09" w:rsidR="003B7F09" w:rsidP="00341844" w:rsidRDefault="003B7F09" w14:paraId="5CF1F7AF" w14:textId="2222BB64">
            <w:pPr>
              <w:jc w:val="center"/>
              <w:rPr>
                <w:b/>
                <w:bCs/>
              </w:rPr>
            </w:pPr>
          </w:p>
        </w:tc>
      </w:tr>
      <w:tr w:rsidRPr="003B7F09" w:rsidR="003B7F09" w:rsidTr="00341844" w14:paraId="49B7CF3D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1989F7BE" w14:textId="752CA28F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Покрит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риск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297BB2E3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Лекарства и помощни средства</w:t>
            </w:r>
          </w:p>
          <w:p w:rsidRPr="003B7F09" w:rsidR="003B7F09" w:rsidP="00341844" w:rsidRDefault="003B7F09" w14:paraId="5CF1F7AF" w14:textId="2222BB64">
            <w:pPr>
              <w:jc w:val="center"/>
              <w:rPr>
                <w:b/>
                <w:bCs/>
              </w:rPr>
            </w:pPr>
          </w:p>
        </w:tc>
      </w:tr>
      <w:tr w:rsidRPr="003B7F09" w:rsidR="003B7F09" w:rsidTr="00341844" w14:paraId="49B7CF3D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1989F7BE" w14:textId="752CA28F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Покрит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риск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297BB2E3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Екстра Кеър (Extra Care)</w:t>
            </w:r>
          </w:p>
          <w:p w:rsidRPr="003B7F09" w:rsidR="003B7F09" w:rsidP="00341844" w:rsidRDefault="003B7F09" w14:paraId="5CF1F7AF" w14:textId="2222BB64">
            <w:pPr>
              <w:jc w:val="center"/>
              <w:rPr>
                <w:b/>
                <w:bCs/>
              </w:rPr>
            </w:pPr>
          </w:p>
        </w:tc>
      </w:tr>
      <w:tr w:rsidR="003B7F09" w:rsidTr="00341844" w14:paraId="3AA66CE6" w14:textId="77777777">
        <w:tc>
          <w:tcPr>
            <w:tcW w:w="9985" w:type="dxa"/>
            <w:gridSpan w:val="2"/>
          </w:tcPr>
          <w:p w:rsidR="003B7F09" w:rsidP="00341844" w:rsidRDefault="0018319F" w14:paraId="2B9628C2" w14:textId="77777777">
            <w:r>
              <w:rPr>
                <w:noProof/>
              </w:rPr>
              <w:t>1. Хоспитализация в болнични заведения
</w:t>
              <w:br/>
              <w:t/>
              <w:tab/>
              <w:t>•</w:t>
              <w:tab/>
              <w:t>Вътрешни болести и Педиатрично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Неврологично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Инфекциозни болести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Очни болести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УНГ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Съдова хирургия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Токсикология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АГ и патологична бременност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Дерматологично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Урология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Ортопедия и травматология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Изгаряния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Неврохирургично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Кардиохирургия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Инвазивна кардиология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ОАРИЛ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2. Настаняване в стая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3. Лечение при необходимост извън покритото по
</w:t>
              <w:br/>
              <w:t>клинична пътека (стойността на медикаментите се
</w:t>
              <w:br/>
              <w:t>покриват по секция „Лекарствени средства
</w:t>
              <w:br/>
              <w:t>превързочни материали помощни средства и
</w:t>
              <w:br/>
              <w:t>коснумативи“)
</w:t>
              <w:br/>
              <w:t/>
              <w:tab/>
              <w:t>•</w:t>
              <w:tab/>
              <w:t>Медикаментозно лечение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4. Хирургични операции (с изключение на козметични
</w:t>
              <w:br/>
              <w:t>лазерни и други операции включени в Общите условия
</w:t>
              <w:br/>
              <w:t>като изключения от покритие)
</w:t>
              <w:br/>
              <w:t/>
              <w:tab/>
              <w:t>•</w:t>
              <w:tab/>
              <w:t>Оперативни процедури с голям обем на сложност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Оперативни процедури с малък и среден обем на</w:t>
              <w:tab/>
              <w:t/>
              <w:tab/>
              <w:t/>
              <w:tab/>
              <w:t/>
              <w:tab/>
              <w:t>✓
</w:t>
              <w:br/>
              <w:t>сложност
</w:t>
              <w:br/>
              <w:t/>
              <w:tab/>
              <w:t>•</w:t>
              <w:tab/>
              <w:t>Ендоскопски операции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5. Медицински консумативи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6. Други дейности по болнична помощ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7. Други дейности по болнична помощ - доплащане,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кофинансиране
</w:t>
              <w:br/>
              <w:t/>
            </w:r>
          </w:p>
        </w:tc>
      </w:tr>
      <w:tr w:rsidR="003B7F09" w:rsidTr="00341844" w14:paraId="3AA66CE6" w14:textId="77777777">
        <w:tc>
          <w:tcPr>
            <w:tcW w:w="9985" w:type="dxa"/>
            <w:gridSpan w:val="2"/>
          </w:tcPr>
          <w:p w:rsidR="003B7F09" w:rsidP="00341844" w:rsidRDefault="0018319F" w14:paraId="2B9628C2" w14:textId="77777777">
            <w:r>
              <w:rPr>
                <w:noProof/>
              </w:rPr>
              <w:t>1. Първични прегледи от лекар специалист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2. Вторични прегледи - лекари специалист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3. Клинико-лабораторни изследвания при лекарско
</w:t>
              <w:br/>
              <w:t>предписание
</w:t>
              <w:br/>
              <w:t/>
              <w:tab/>
              <w:t>•</w:t>
              <w:tab/>
              <w:t>Хематологични, хемостазни изследвания и урина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Биохимични изледвания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Микробиологични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Щитовидни хормони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Полови хормони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Хормони - други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4. Клинико-инструментални изследвания при лекарско
</w:t>
              <w:br/>
              <w:t>предписание
</w:t>
              <w:br/>
              <w:t/>
              <w:tab/>
              <w:t>•</w:t>
              <w:tab/>
              <w:t>Функционални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Рентгенови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Ултразвукови изследвания /ехографски</w:t>
              <w:tab/>
              <w:t/>
              <w:tab/>
              <w:t/>
              <w:tab/>
              <w:t/>
              <w:tab/>
              <w:t/>
              <w:tab/>
              <w:t>✓
</w:t>
              <w:br/>
              <w:t>изследвания
</w:t>
              <w:br/>
              <w:t>5. Високоспециализирани изследвания назначени от
</w:t>
              <w:br/>
              <w:t>лекар-специалист
</w:t>
              <w:br/>
              <w:t/>
              <w:tab/>
              <w:t>•</w:t>
              <w:tab/>
              <w:t>Високоспециализирани изследвания, назначени от
</w:t>
              <w:br/>
              <w:t>лекар-специалист - ЕЕГ, ЕКГ и др.</w:t>
              <w:tab/>
              <w:t/>
              <w:tab/>
              <w:t/>
              <w:tab/>
              <w:t/>
              <w:tab/>
              <w:t>до 1 за една застрахователна година 
</w:t>
              <w:br/>
              <w:t>6. Високоспециализирани рентгенови изследвания
</w:t>
              <w:br/>
              <w:t>назначени от лекар-специалист
</w:t>
              <w:br/>
              <w:t/>
              <w:tab/>
              <w:t>•</w:t>
              <w:tab/>
              <w:t>Мамография</w:t>
              <w:tab/>
              <w:t/>
              <w:tab/>
              <w:t/>
              <w:tab/>
              <w:t/>
              <w:tab/>
              <w:t>до 1 за една застрахователна година 
</w:t>
              <w:br/>
              <w:t>7. Цитологични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8. Манипулации в извънболнични условия за
</w:t>
              <w:br/>
              <w:t>овладяване на конкретен здравен проблем (без
</w:t>
              <w:br/>
              <w:t>консумативи)
</w:t>
              <w:br/>
              <w:t/>
              <w:tab/>
              <w:t>•</w:t>
              <w:tab/>
              <w:t>Инжектиране – мускулно и венозно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Превръзки на оперативна рана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Сваляне на конци, поставяне и сваляне на гипс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Поставяне на венозна система, на абокат</w:t>
              <w:tab/>
              <w:t/>
              <w:tab/>
              <w:t/>
              <w:tab/>
              <w:t/>
              <w:tab/>
              <w:t/>
              <w:tab/>
              <w:t>✓
</w:t>
              <w:br/>
              <w:t>9. Физиотерапия и рехабилитация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10. Други дейности по извънболнична помощ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</w:r>
          </w:p>
        </w:tc>
      </w:tr>
      <w:tr w:rsidR="003B7F09" w:rsidTr="00341844" w14:paraId="3AA66CE6" w14:textId="77777777">
        <w:tc>
          <w:tcPr>
            <w:tcW w:w="9985" w:type="dxa"/>
            <w:gridSpan w:val="2"/>
          </w:tcPr>
          <w:p w:rsidR="003B7F09" w:rsidP="00341844" w:rsidRDefault="0018319F" w14:paraId="2B9628C2" w14:textId="77777777">
            <w:r>
              <w:rPr>
                <w:noProof/>
              </w:rPr>
              <w:t>1. Възстановяване на суми за изброените
</w:t>
              <w:br/>
              <w:t>лекарствени продукти
</w:t>
              <w:br/>
              <w:t/>
              <w:tab/>
              <w:t>•</w:t>
              <w:tab/>
              <w:t>Лекарствени средства, включително хомеопатични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Контрастни вещества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2. Възстановяване на суми за
</w:t>
              <w:br/>
              <w:t/>
              <w:tab/>
              <w:t>•</w:t>
              <w:tab/>
              <w:t>Превързочни материали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Патерици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Бастуни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Катетри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Уринатор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Колекторни торбички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</w:r>
          </w:p>
        </w:tc>
      </w:tr>
      <w:tr w:rsidR="003B7F09" w:rsidTr="00341844" w14:paraId="3AA66CE6" w14:textId="77777777">
        <w:tc>
          <w:tcPr>
            <w:tcW w:w="9985" w:type="dxa"/>
            <w:gridSpan w:val="2"/>
          </w:tcPr>
          <w:p w:rsidR="003B7F09" w:rsidP="00341844" w:rsidRDefault="0018319F" w14:paraId="2B9628C2" w14:textId="77777777">
            <w:r>
              <w:rPr>
                <w:noProof/>
              </w:rPr>
              <w:t>1. Второ медицинско мнение</w:t>
              <w:tab/>
              <w:t/>
              <w:tab/>
              <w:t/>
              <w:tab/>
              <w:t>до 3 за една застрахователна година 
</w:t>
              <w:br/>
              <w:t>2. Ментално здраве</w:t>
              <w:tab/>
              <w:t/>
              <w:tab/>
              <w:t/>
              <w:tab/>
              <w:t>до 12 за една застрахователна година 
</w:t>
              <w:br/>
              <w:t/>
            </w:r>
          </w:p>
        </w:tc>
      </w:tr>
      <w:tr w:rsidRPr="003B7F09" w:rsidR="003B7F09" w:rsidTr="00341844" w14:paraId="6A8CC51B" w14:textId="77777777">
        <w:tc>
          <w:tcPr>
            <w:tcW w:w="6925" w:type="dxa"/>
          </w:tcPr>
          <w:p w:rsidR="003B7F09" w:rsidP="00341844" w:rsidRDefault="003B7F09" w14:paraId="1DAC85E7" w14:textId="2A288B60">
            <w:proofErr w:type="spellStart"/>
            <w:r>
              <w:rPr>
                <w:rFonts w:ascii="Times New Roman" w:hAnsi="Times New Roman"/>
                <w:b/>
                <w:bCs/>
              </w:rPr>
              <w:t>Лимит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едно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лице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една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застрахователна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година</w:t>
            </w:r>
            <w:proofErr w:type="spellEnd"/>
          </w:p>
        </w:tc>
        <w:tc>
          <w:tcPr>
            <w:tcW w:w="3060" w:type="dxa"/>
          </w:tcPr>
          <w:p w:rsidRPr="003B7F09" w:rsidR="003B7F09" w:rsidP="00341844" w:rsidRDefault="003B7F09" w14:paraId="7E99BA4B" w14:textId="253927DE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2</w:t>
            </w:r>
            <w:r w:rsidRPr="003B7F09">
              <w:rPr>
                <w:b/>
                <w:bCs/>
                <w:lang w:val="bg-BG"/>
              </w:rPr>
              <w:t>00 лева</w:t>
            </w:r>
          </w:p>
        </w:tc>
      </w:tr>
    </w:tbl>
    <w:p w:rsidRPr="003B7F09" w:rsidR="003B7F09" w:rsidP="003B7F09" w:rsidRDefault="003B7F09" w14:paraId="273997A5" w14:textId="77777777">
      <w:pPr>
        <w:rPr>
          <w:i/>
          <w:iCs/>
          <w:sz w:val="21"/>
          <w:szCs w:val="21"/>
        </w:rPr>
      </w:pPr>
    </w:p>
    <w:p w:rsidRPr="003B7F09" w:rsidR="003B7F09" w:rsidP="003B7F09" w:rsidRDefault="003B7F09" w14:paraId="2939C044" w14:textId="1B3ED84B">
      <w:pPr>
        <w:spacing w:after="0" w:line="240" w:lineRule="auto"/>
        <w:ind w:left="-709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  <w:lang w:val="bg-BG"/>
        </w:rPr>
        <w:t xml:space="preserve">             </w:t>
      </w:r>
      <w:proofErr w:type="spellStart"/>
      <w:r w:rsidRPr="003B7F09">
        <w:rPr>
          <w:rFonts w:ascii="Times New Roman" w:hAnsi="Times New Roman"/>
          <w:b/>
          <w:color w:val="000000" w:themeColor="text1"/>
        </w:rPr>
        <w:t>Секция</w:t>
      </w:r>
      <w:proofErr w:type="spellEnd"/>
      <w:r w:rsidRPr="003B7F09">
        <w:rPr>
          <w:rFonts w:ascii="Times New Roman" w:hAnsi="Times New Roman"/>
          <w:b/>
          <w:color w:val="000000" w:themeColor="text1"/>
        </w:rPr>
        <w:t xml:space="preserve"> IV.</w:t>
      </w:r>
      <w:r>
        <w:rPr>
          <w:rFonts w:ascii="Times New Roman" w:hAnsi="Times New Roman"/>
          <w:b/>
          <w:color w:val="000000" w:themeColor="text1"/>
          <w:lang w:val="bg-BG"/>
        </w:rPr>
        <w:t xml:space="preserve"> </w:t>
      </w:r>
      <w:r>
        <w:rPr>
          <w:lang w:val="ru-RU"/>
        </w:rPr>
        <w:t>Болнична помощ</w:t>
      </w:r>
    </w:p>
    <w:p w:rsidR="003B7F09" w:rsidP="003B7F09" w:rsidRDefault="003B7F09" w14:paraId="274816E2" w14:textId="3E30E6B2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NB! </w:t>
      </w:r>
      <w:proofErr w:type="spellStart"/>
      <w:r>
        <w:rPr>
          <w:rFonts w:ascii="Times New Roman" w:hAnsi="Times New Roman"/>
          <w:i/>
        </w:rPr>
        <w:t>Тази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секция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може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да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бъде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използвана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под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формата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на</w:t>
      </w:r>
      <w:proofErr w:type="spellEnd"/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  <w:i/>
        </w:rPr>
        <w:t>„</w:t>
      </w:r>
      <w:proofErr w:type="spellStart"/>
      <w:r>
        <w:rPr>
          <w:rFonts w:ascii="Times New Roman" w:hAnsi="Times New Roman"/>
          <w:b/>
          <w:i/>
        </w:rPr>
        <w:t>абонаментно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обслужване</w:t>
      </w:r>
      <w:proofErr w:type="spellEnd"/>
      <w:r>
        <w:rPr>
          <w:rFonts w:ascii="Times New Roman" w:hAnsi="Times New Roman"/>
          <w:b/>
          <w:i/>
        </w:rPr>
        <w:t>”</w:t>
      </w:r>
      <w:r>
        <w:rPr>
          <w:rFonts w:ascii="Times New Roman" w:hAnsi="Times New Roman"/>
          <w:i/>
        </w:rPr>
        <w:t xml:space="preserve"> и </w:t>
      </w:r>
      <w:proofErr w:type="spellStart"/>
      <w:r>
        <w:rPr>
          <w:rFonts w:ascii="Times New Roman" w:hAnsi="Times New Roman"/>
          <w:i/>
        </w:rPr>
        <w:t>на</w:t>
      </w:r>
      <w:proofErr w:type="spellEnd"/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  <w:i/>
        </w:rPr>
        <w:t>„</w:t>
      </w:r>
      <w:proofErr w:type="spellStart"/>
      <w:r>
        <w:rPr>
          <w:rFonts w:ascii="Times New Roman" w:hAnsi="Times New Roman"/>
          <w:b/>
          <w:i/>
        </w:rPr>
        <w:t>възстановяване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на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разходи</w:t>
      </w:r>
      <w:proofErr w:type="spellEnd"/>
      <w:r>
        <w:rPr>
          <w:rFonts w:ascii="Times New Roman" w:hAnsi="Times New Roman"/>
          <w:b/>
          <w:i/>
        </w:rPr>
        <w:t>”</w:t>
      </w:r>
      <w:r>
        <w:rPr>
          <w:rFonts w:ascii="Times New Roman" w:hAnsi="Times New Roman"/>
          <w:i/>
        </w:rPr>
        <w:t xml:space="preserve">. </w:t>
      </w:r>
      <w:proofErr w:type="spellStart"/>
      <w:r>
        <w:rPr>
          <w:rFonts w:ascii="Times New Roman" w:hAnsi="Times New Roman"/>
          <w:i/>
        </w:rPr>
        <w:t>Ако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дадена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услуга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бъде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използвана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под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формата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на</w:t>
      </w:r>
      <w:proofErr w:type="spellEnd"/>
      <w:r>
        <w:rPr>
          <w:rFonts w:ascii="Times New Roman" w:hAnsi="Times New Roman"/>
          <w:i/>
        </w:rPr>
        <w:t xml:space="preserve"> „</w:t>
      </w:r>
      <w:proofErr w:type="spellStart"/>
      <w:r>
        <w:rPr>
          <w:rFonts w:ascii="Times New Roman" w:hAnsi="Times New Roman"/>
          <w:i/>
        </w:rPr>
        <w:t>възстановяване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на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разходи</w:t>
      </w:r>
      <w:proofErr w:type="spellEnd"/>
      <w:r>
        <w:rPr>
          <w:rFonts w:ascii="Times New Roman" w:hAnsi="Times New Roman"/>
          <w:i/>
        </w:rPr>
        <w:t xml:space="preserve">”, </w:t>
      </w:r>
      <w:proofErr w:type="spellStart"/>
      <w:r>
        <w:rPr>
          <w:rFonts w:ascii="Times New Roman" w:hAnsi="Times New Roman"/>
          <w:i/>
        </w:rPr>
        <w:t>се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прилага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самоучастие</w:t>
      </w:r>
      <w:proofErr w:type="spellEnd"/>
      <w:r>
        <w:rPr>
          <w:rFonts w:ascii="Times New Roman" w:hAnsi="Times New Roman"/>
          <w:i/>
        </w:rPr>
        <w:t xml:space="preserve"> в </w:t>
      </w:r>
      <w:proofErr w:type="spellStart"/>
      <w:r>
        <w:rPr>
          <w:rFonts w:ascii="Times New Roman" w:hAnsi="Times New Roman"/>
          <w:i/>
        </w:rPr>
        <w:t>размер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на</w:t>
      </w:r>
      <w:proofErr w:type="spellEnd"/>
      <w:r>
        <w:rPr>
          <w:rFonts w:ascii="Times New Roman" w:hAnsi="Times New Roman"/>
          <w:i/>
        </w:rPr>
        <w:t xml:space="preserve"> 20% </w:t>
      </w:r>
      <w:proofErr w:type="spellStart"/>
      <w:r>
        <w:rPr>
          <w:rFonts w:ascii="Times New Roman" w:hAnsi="Times New Roman"/>
          <w:i/>
        </w:rPr>
        <w:t>от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извършения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разход</w:t>
      </w:r>
      <w:proofErr w:type="spellEnd"/>
      <w:r>
        <w:rPr>
          <w:rFonts w:ascii="Times New Roman" w:hAnsi="Times New Roman"/>
          <w:i/>
        </w:rPr>
        <w:t>.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925"/>
        <w:gridCol w:w="3060"/>
      </w:tblGrid>
      <w:tr w:rsidRPr="003B7F09" w:rsidR="003B7F09" w:rsidTr="00341844" w14:paraId="554689F9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5DAF54C0" w14:textId="77777777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Покрит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риск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1F8B2D51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Болнична помощ</w:t>
            </w:r>
          </w:p>
          <w:p w:rsidRPr="003B7F09" w:rsidR="003B7F09" w:rsidP="00341844" w:rsidRDefault="003B7F09" w14:paraId="2A5335E0" w14:textId="098A73DA">
            <w:pPr>
              <w:jc w:val="center"/>
              <w:rPr>
                <w:b/>
                <w:bCs/>
              </w:rPr>
            </w:pPr>
          </w:p>
        </w:tc>
      </w:tr>
      <w:tr w:rsidRPr="003B7F09" w:rsidR="003B7F09" w:rsidTr="00341844" w14:paraId="554689F9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5DAF54C0" w14:textId="77777777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Покрит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риск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1F8B2D51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Извънболнична помощ</w:t>
            </w:r>
          </w:p>
          <w:p w:rsidRPr="003B7F09" w:rsidR="003B7F09" w:rsidP="00341844" w:rsidRDefault="003B7F09" w14:paraId="2A5335E0" w14:textId="098A73DA">
            <w:pPr>
              <w:jc w:val="center"/>
              <w:rPr>
                <w:b/>
                <w:bCs/>
              </w:rPr>
            </w:pPr>
          </w:p>
        </w:tc>
      </w:tr>
      <w:tr w:rsidRPr="003B7F09" w:rsidR="003B7F09" w:rsidTr="00341844" w14:paraId="554689F9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5DAF54C0" w14:textId="77777777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Покрит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риск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1F8B2D51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Лекарства и помощни средства</w:t>
            </w:r>
          </w:p>
          <w:p w:rsidRPr="003B7F09" w:rsidR="003B7F09" w:rsidP="00341844" w:rsidRDefault="003B7F09" w14:paraId="2A5335E0" w14:textId="098A73DA">
            <w:pPr>
              <w:jc w:val="center"/>
              <w:rPr>
                <w:b/>
                <w:bCs/>
              </w:rPr>
            </w:pPr>
          </w:p>
        </w:tc>
      </w:tr>
      <w:tr w:rsidRPr="003B7F09" w:rsidR="003B7F09" w:rsidTr="00341844" w14:paraId="554689F9" w14:textId="77777777">
        <w:trPr>
          <w:trHeight w:val="328"/>
        </w:trPr>
        <w:tc>
          <w:tcPr>
            <w:tcW w:w="6925" w:type="dxa"/>
            <w:shd w:val="clear" w:color="auto" w:fill="D9D9D9" w:themeFill="background1" w:themeFillShade="D9"/>
          </w:tcPr>
          <w:p w:rsidR="003B7F09" w:rsidP="00341844" w:rsidRDefault="003B7F09" w14:paraId="5DAF54C0" w14:textId="77777777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</w:rPr>
              <w:t>Покрит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риск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:rsidRPr="00E925C4" w:rsidR="00E925C4" w:rsidP="00E925C4" w:rsidRDefault="00E925C4" w14:paraId="1F8B2D51" w14:textId="777777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Екстра Кеър (Extra Care)</w:t>
            </w:r>
          </w:p>
          <w:p w:rsidRPr="003B7F09" w:rsidR="003B7F09" w:rsidP="00341844" w:rsidRDefault="003B7F09" w14:paraId="2A5335E0" w14:textId="098A73DA">
            <w:pPr>
              <w:jc w:val="center"/>
              <w:rPr>
                <w:b/>
                <w:bCs/>
              </w:rPr>
            </w:pPr>
          </w:p>
        </w:tc>
      </w:tr>
      <w:tr w:rsidR="003B7F09" w:rsidTr="00341844" w14:paraId="2BCC5707" w14:textId="77777777">
        <w:tc>
          <w:tcPr>
            <w:tcW w:w="9985" w:type="dxa"/>
            <w:gridSpan w:val="2"/>
          </w:tcPr>
          <w:p w:rsidR="003B7F09" w:rsidP="00341844" w:rsidRDefault="0018319F" w14:paraId="0E27E6C2" w14:textId="77777777">
            <w:r>
              <w:rPr>
                <w:noProof/>
              </w:rPr>
              <w:t>1. Хоспитализация в болнични заведения
</w:t>
              <w:br/>
              <w:t/>
              <w:tab/>
              <w:t>•</w:t>
              <w:tab/>
              <w:t>Вътрешни болести и Педиатрично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Неврологично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Инфекциозни болести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Очни болести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УНГ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Съдова хирургия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Токсикология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АГ и патологична бременност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Дерматологично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Урология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Ортопедия и травматология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Изгаряния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Неврохирургично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Кардиохирургия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Инвазивна кардиология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ОАРИЛ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2. Настаняване в стая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3. Лечение при необходимост извън покритото по
</w:t>
              <w:br/>
              <w:t>клинична пътека (стойността на медикаментите се
</w:t>
              <w:br/>
              <w:t>покриват по секция „Лекарствени средства
</w:t>
              <w:br/>
              <w:t>превързочни материали помощни средства и
</w:t>
              <w:br/>
              <w:t>коснумативи“)
</w:t>
              <w:br/>
              <w:t/>
              <w:tab/>
              <w:t>•</w:t>
              <w:tab/>
              <w:t>Медикаментозно лечение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4. Хирургични операции (с изключение на козметични
</w:t>
              <w:br/>
              <w:t>лазерни и други операции включени в Общите условия
</w:t>
              <w:br/>
              <w:t>като изключения от покритие)
</w:t>
              <w:br/>
              <w:t/>
              <w:tab/>
              <w:t>•</w:t>
              <w:tab/>
              <w:t>Оперативни процедури с голям обем на сложност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Оперативни процедури с малък и среден обем на</w:t>
              <w:tab/>
              <w:t/>
              <w:tab/>
              <w:t/>
              <w:tab/>
              <w:t/>
              <w:tab/>
              <w:t>✓
</w:t>
              <w:br/>
              <w:t>сложност
</w:t>
              <w:br/>
              <w:t/>
              <w:tab/>
              <w:t>•</w:t>
              <w:tab/>
              <w:t>Ендоскопски операции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5. Медицински консумативи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6. Други дейности по болнична помощ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7. Други дейности по болнична помощ - доплащане,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кофинансиране
</w:t>
              <w:br/>
              <w:t/>
            </w:r>
          </w:p>
        </w:tc>
      </w:tr>
      <w:tr w:rsidR="003B7F09" w:rsidTr="00341844" w14:paraId="2BCC5707" w14:textId="77777777">
        <w:tc>
          <w:tcPr>
            <w:tcW w:w="9985" w:type="dxa"/>
            <w:gridSpan w:val="2"/>
          </w:tcPr>
          <w:p w:rsidR="003B7F09" w:rsidP="00341844" w:rsidRDefault="0018319F" w14:paraId="0E27E6C2" w14:textId="77777777">
            <w:r>
              <w:rPr>
                <w:noProof/>
              </w:rPr>
              <w:t>1. Първични прегледи от лекар специалист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2. Вторични прегледи - лекари специалист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3. Клинико-лабораторни изследвания при лекарско
</w:t>
              <w:br/>
              <w:t>предписание
</w:t>
              <w:br/>
              <w:t/>
              <w:tab/>
              <w:t>•</w:t>
              <w:tab/>
              <w:t>Хематологични, хемостазни изследвания и урина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Биохимични изледвания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Микробиологични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Щитовидни хормони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Полови хормони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Хормони - други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4. Клинико-инструментални изследвания при лекарско
</w:t>
              <w:br/>
              <w:t>предписание
</w:t>
              <w:br/>
              <w:t/>
              <w:tab/>
              <w:t>•</w:t>
              <w:tab/>
              <w:t>Функционални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Рентгенови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Ултразвукови изследвания /ехографски</w:t>
              <w:tab/>
              <w:t/>
              <w:tab/>
              <w:t/>
              <w:tab/>
              <w:t/>
              <w:tab/>
              <w:t/>
              <w:tab/>
              <w:t>✓
</w:t>
              <w:br/>
              <w:t>изследвания
</w:t>
              <w:br/>
              <w:t>5. Високоспециализирани изследвания назначени от
</w:t>
              <w:br/>
              <w:t>лекар-специалист
</w:t>
              <w:br/>
              <w:t/>
              <w:tab/>
              <w:t>•</w:t>
              <w:tab/>
              <w:t>Високоспециализирани изследвания, назначени от
</w:t>
              <w:br/>
              <w:t>лекар-специалист - ЕЕГ, ЕКГ и др.</w:t>
              <w:tab/>
              <w:t/>
              <w:tab/>
              <w:t/>
              <w:tab/>
              <w:t/>
              <w:tab/>
              <w:t>до 1 за една застрахователна година 
</w:t>
              <w:br/>
              <w:t>6. Високоспециализирани рентгенови изследвания
</w:t>
              <w:br/>
              <w:t>назначени от лекар-специалист
</w:t>
              <w:br/>
              <w:t/>
              <w:tab/>
              <w:t>•</w:t>
              <w:tab/>
              <w:t>Мамография</w:t>
              <w:tab/>
              <w:t/>
              <w:tab/>
              <w:t/>
              <w:tab/>
              <w:t/>
              <w:tab/>
              <w:t>до 1 за една застрахователна година 
</w:t>
              <w:br/>
              <w:t>7. Цитологични изследвания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8. Манипулации в извънболнични условия за
</w:t>
              <w:br/>
              <w:t>овладяване на конкретен здравен проблем (без
</w:t>
              <w:br/>
              <w:t>консумативи)
</w:t>
              <w:br/>
              <w:t/>
              <w:tab/>
              <w:t>•</w:t>
              <w:tab/>
              <w:t>Инжектиране – мускулно и венозно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Превръзки на оперативна рана</w:t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Сваляне на конци, поставяне и сваляне на гипс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Поставяне на венозна система, на абокат</w:t>
              <w:tab/>
              <w:t/>
              <w:tab/>
              <w:t/>
              <w:tab/>
              <w:t/>
              <w:tab/>
              <w:t/>
              <w:tab/>
              <w:t>✓
</w:t>
              <w:br/>
              <w:t>9. Физиотерапия и рехабилитация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10. Други дейности по извънболнична помощ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</w:r>
          </w:p>
        </w:tc>
      </w:tr>
      <w:tr w:rsidR="003B7F09" w:rsidTr="00341844" w14:paraId="2BCC5707" w14:textId="77777777">
        <w:tc>
          <w:tcPr>
            <w:tcW w:w="9985" w:type="dxa"/>
            <w:gridSpan w:val="2"/>
          </w:tcPr>
          <w:p w:rsidR="003B7F09" w:rsidP="00341844" w:rsidRDefault="0018319F" w14:paraId="0E27E6C2" w14:textId="77777777">
            <w:r>
              <w:rPr>
                <w:noProof/>
              </w:rPr>
              <w:t>1. Възстановяване на суми за изброените
</w:t>
              <w:br/>
              <w:t>лекарствени продукти
</w:t>
              <w:br/>
              <w:t/>
              <w:tab/>
              <w:t>•</w:t>
              <w:tab/>
              <w:t>Лекарствени средства, включително хомеопатични</w:t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Контрастни вещества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>2. Възстановяване на суми за
</w:t>
              <w:br/>
              <w:t/>
              <w:tab/>
              <w:t>•</w:t>
              <w:tab/>
              <w:t>Превързочни материали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Патерици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Бастуни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Катетри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Уринатор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  <w:tab/>
              <w:t>•</w:t>
              <w:tab/>
              <w:t>Колекторни торбички</w:t>
              <w:tab/>
              <w:t/>
              <w:tab/>
              <w:t/>
              <w:tab/>
              <w:t/>
              <w:tab/>
              <w:t/>
              <w:tab/>
              <w:t/>
              <w:tab/>
              <w:t/>
              <w:tab/>
              <w:t>✓
</w:t>
              <w:br/>
              <w:t/>
            </w:r>
          </w:p>
        </w:tc>
      </w:tr>
      <w:tr w:rsidR="003B7F09" w:rsidTr="00341844" w14:paraId="2BCC5707" w14:textId="77777777">
        <w:tc>
          <w:tcPr>
            <w:tcW w:w="9985" w:type="dxa"/>
            <w:gridSpan w:val="2"/>
          </w:tcPr>
          <w:p w:rsidR="003B7F09" w:rsidP="00341844" w:rsidRDefault="0018319F" w14:paraId="0E27E6C2" w14:textId="77777777">
            <w:r>
              <w:rPr>
                <w:noProof/>
              </w:rPr>
              <w:t>1. Второ медицинско мнение</w:t>
              <w:tab/>
              <w:t/>
              <w:tab/>
              <w:t/>
              <w:tab/>
              <w:t>до 3 за една застрахователна година 
</w:t>
              <w:br/>
              <w:t>2. Ментално здраве</w:t>
              <w:tab/>
              <w:t/>
              <w:tab/>
              <w:t/>
              <w:tab/>
              <w:t>до 12 за една застрахователна година 
</w:t>
              <w:br/>
              <w:t/>
            </w:r>
          </w:p>
        </w:tc>
      </w:tr>
    </w:tbl>
    <w:p w:rsidR="003B7F09" w:rsidP="003B7F09" w:rsidRDefault="003B7F09" w14:paraId="3B144169" w14:textId="131E1CA4"/>
    <w:p w:rsidR="003B7F09" w:rsidP="003B7F09" w:rsidRDefault="003B7F09" w14:paraId="053D6DD0" w14:textId="20AA7AD0"/>
    <w:p w:rsidR="003B7F09" w:rsidP="003B7F09" w:rsidRDefault="003B7F09" w14:paraId="47364485" w14:textId="07EF7CAF"/>
    <w:p w:rsidR="003B7F09" w:rsidP="003B7F09" w:rsidRDefault="003B7F09" w14:paraId="098EFB4D" w14:textId="4D4B7584"/>
    <w:p w:rsidR="003B7F09" w:rsidP="003B7F09" w:rsidRDefault="003B7F09" w14:paraId="62E819CD" w14:textId="7D32A6EF"/>
    <w:p w:rsidR="003B7F09" w:rsidP="003B7F09" w:rsidRDefault="003B7F09" w14:paraId="1B3B1A62" w14:textId="222EFD35"/>
    <w:p w:rsidR="00FE76E1" w:rsidP="003B7F09" w:rsidRDefault="00FE76E1" w14:paraId="7FB4A5A1" w14:textId="5043075A"/>
    <w:p w:rsidR="00FE76E1" w:rsidP="003B7F09" w:rsidRDefault="00FE76E1" w14:paraId="367DD6E5" w14:textId="14A9E8CF"/>
    <w:tbl>
      <w:tblPr>
        <w:tblStyle w:val="TableGrid"/>
        <w:tblW w:w="98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211"/>
      </w:tblGrid>
      <w:tr w:rsidR="006274C5" w:rsidTr="006274C5" w14:paraId="579B72CE" w14:textId="77777777">
        <w:trPr>
          <w:trHeight w:val="1741"/>
        </w:trPr>
        <w:tc>
          <w:tcPr>
            <w:tcW w:w="9895" w:type="dxa"/>
          </w:tcPr>
          <w:tbl>
            <w:tblPr>
              <w:tblStyle w:val="TableGrid"/>
              <w:tblpPr w:leftFromText="180" w:rightFromText="180" w:vertAnchor="text" w:horzAnchor="margin" w:tblpY="156"/>
              <w:tblW w:w="9985" w:type="dxa"/>
              <w:tblLook w:val="04A0" w:firstRow="1" w:lastRow="0" w:firstColumn="1" w:lastColumn="0" w:noHBand="0" w:noVBand="1"/>
            </w:tblPr>
            <w:tblGrid>
              <w:gridCol w:w="6925"/>
              <w:gridCol w:w="3060"/>
            </w:tblGrid>
            <w:tr w:rsidRPr="003B7F09" w:rsidR="006274C5" w:rsidTr="006274C5" w14:paraId="325936C2" w14:textId="77777777">
              <w:trPr>
                <w:trHeight w:val="328"/>
              </w:trPr>
              <w:tc>
                <w:tcPr>
                  <w:tcW w:w="6925" w:type="dxa"/>
                  <w:shd w:val="clear" w:color="auto" w:fill="D9D9D9" w:themeFill="background1" w:themeFillShade="D9"/>
                </w:tcPr>
                <w:p w:rsidR="006274C5" w:rsidP="006274C5" w:rsidRDefault="006274C5" w14:paraId="371B4C22" w14:textId="77777777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/>
                      <w:b/>
                    </w:rPr>
                    <w:lastRenderedPageBreak/>
                    <w:t>Покрит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риск</w:t>
                  </w:r>
                  <w:proofErr w:type="spellEnd"/>
                </w:p>
              </w:tc>
              <w:tc>
                <w:tcPr>
                  <w:tcW w:w="3060" w:type="dxa"/>
                  <w:shd w:val="clear" w:color="auto" w:fill="D9D9D9" w:themeFill="background1" w:themeFillShade="D9"/>
                </w:tcPr>
                <w:p w:rsidRPr="00E925C4" w:rsidR="006274C5" w:rsidP="006274C5" w:rsidRDefault="006274C5" w14:paraId="2D449622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Болнична помощ</w:t>
                  </w:r>
                </w:p>
                <w:p w:rsidRPr="003B7F09" w:rsidR="006274C5" w:rsidP="006274C5" w:rsidRDefault="006274C5" w14:paraId="3B4071C4" w14:textId="7777777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6274C5" w:rsidTr="006274C5" w14:paraId="5FBB48D0" w14:textId="77777777">
              <w:tc>
                <w:tcPr>
                  <w:tcW w:w="9985" w:type="dxa"/>
                  <w:gridSpan w:val="2"/>
                </w:tcPr>
                <w:p w:rsidR="006274C5" w:rsidP="006274C5" w:rsidRDefault="0018319F" w14:paraId="2396800D" w14:textId="77777777">
                  <w:r>
                    <w:rPr>
                      <w:noProof/>
                    </w:rPr>
                    <w:t>1. Хоспитализация в болнични заведения
</w:t>
                    <w:br/>
                    <w:t/>
                    <w:tab/>
                    <w:t>•</w:t>
                    <w:tab/>
                    <w:t>Вътрешни болести и Педиатрично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Неврологично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Инфекциозни болести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Очни болести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УНГ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Съдова хирургия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Токсикология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АГ и патологична бременност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Дерматологично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Урология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Ортопедия и травматология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Изгаряния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Неврохирургично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Кардиохирургия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Инвазивна кардиология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ОАРИЛ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Настаняване в стая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3. Лечение при необходимост извън покритото по
</w:t>
                    <w:br/>
                    <w:t>клинична пътека (стойността на медикаментите се
</w:t>
                    <w:br/>
                    <w:t>покриват по секция „Лекарствени средства
</w:t>
                    <w:br/>
                    <w:t>превързочни материали помощни средства и
</w:t>
                    <w:br/>
                    <w:t>коснумативи“)
</w:t>
                    <w:br/>
                    <w:t/>
                    <w:tab/>
                    <w:t>•</w:t>
                    <w:tab/>
                    <w:t>Медикаментозно лечение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4. Хирургични операции (с изключение на козметични
</w:t>
                    <w:br/>
                    <w:t>лазерни и други операции включени в Общите условия
</w:t>
                    <w:br/>
                    <w:t>като изключения от покритие)
</w:t>
                    <w:br/>
                    <w:t/>
                    <w:tab/>
                    <w:t>•</w:t>
                    <w:tab/>
                    <w:t>Оперативни процедури с голям обем на сложност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Оперативни процедури с малък и среден обем на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сложност
</w:t>
                    <w:br/>
                    <w:t/>
                    <w:tab/>
                    <w:t>•</w:t>
                    <w:tab/>
                    <w:t>Ендоскопски операции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5. Медицински консумативи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6. Други дейности по болнична помощ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7. Други дейности по болнична помощ - доплащане,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кофинансиране
</w:t>
                    <w:br/>
                    <w:t/>
                  </w:r>
                </w:p>
              </w:tc>
            </w:tr>
            <w:tr w:rsidRPr="003B7F09" w:rsidR="006274C5" w:rsidTr="006274C5" w14:paraId="3E6E9046" w14:textId="77777777">
              <w:trPr>
                <w:trHeight w:val="310"/>
              </w:trPr>
              <w:tc>
                <w:tcPr>
                  <w:tcW w:w="6925" w:type="dxa"/>
                </w:tcPr>
                <w:p w:rsidRPr="003B7F09" w:rsidR="006274C5" w:rsidP="006274C5" w:rsidRDefault="006274C5" w14:paraId="2EE54874" w14:textId="777777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Лимит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едно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лице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една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застрахователна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година</w:t>
                  </w:r>
                  <w:proofErr w:type="spellEnd"/>
                </w:p>
              </w:tc>
              <w:tc>
                <w:tcPr>
                  <w:tcW w:w="3060" w:type="dxa"/>
                </w:tcPr>
                <w:p w:rsidRPr="003B7F09" w:rsidR="006274C5" w:rsidP="006274C5" w:rsidRDefault="006274C5" w14:paraId="2D194B68" w14:textId="77777777">
                  <w:pPr>
                    <w:jc w:val="center"/>
                    <w:rPr>
                      <w:b/>
                      <w:bCs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lang w:val="bg-BG"/>
                    </w:rPr>
                    <w:t>д</w:t>
                  </w:r>
                  <w:r>
                    <w:rPr>
                      <w:rFonts w:ascii="Times New Roman" w:hAnsi="Times New Roman"/>
                      <w:b/>
                    </w:rPr>
                    <w:t>о</w:t>
                  </w:r>
                  <w:r>
                    <w:rPr>
                      <w:rFonts w:ascii="Times New Roman" w:hAnsi="Times New Roman"/>
                      <w:b/>
                      <w:lang w:val="bg-BG"/>
                    </w:rPr>
                    <w:t xml:space="preserve"> </w:t>
                  </w:r>
                  <w:r>
                    <w:rPr>
                      <w:b/>
                      <w:bCs/>
                      <w:lang w:val="bg-BG"/>
                    </w:rPr>
                    <w:t>2</w:t>
                  </w:r>
                  <w:r w:rsidRPr="003B7F09">
                    <w:rPr>
                      <w:b/>
                      <w:bCs/>
                      <w:lang w:val="bg-BG"/>
                    </w:rPr>
                    <w:t>00 лева</w:t>
                  </w:r>
                </w:p>
              </w:tc>
            </w:tr>
          </w:tbl>
          <w:p w:rsidR="006274C5" w:rsidP="003B7F09" w:rsidRDefault="006274C5" w14:paraId="09388037" w14:textId="77777777"/>
        </w:tc>
      </w:tr>
      <w:tr w:rsidR="006274C5" w:rsidTr="006274C5" w14:paraId="579B72CE" w14:textId="77777777">
        <w:trPr>
          <w:trHeight w:val="1741"/>
        </w:trPr>
        <w:tc>
          <w:tcPr>
            <w:tcW w:w="9895" w:type="dxa"/>
          </w:tcPr>
          <w:tbl>
            <w:tblPr>
              <w:tblStyle w:val="TableGrid"/>
              <w:tblpPr w:leftFromText="180" w:rightFromText="180" w:vertAnchor="text" w:horzAnchor="margin" w:tblpY="156"/>
              <w:tblW w:w="9985" w:type="dxa"/>
              <w:tblLook w:val="04A0" w:firstRow="1" w:lastRow="0" w:firstColumn="1" w:lastColumn="0" w:noHBand="0" w:noVBand="1"/>
            </w:tblPr>
            <w:tblGrid>
              <w:gridCol w:w="6925"/>
              <w:gridCol w:w="3060"/>
            </w:tblGrid>
            <w:tr w:rsidRPr="003B7F09" w:rsidR="006274C5" w:rsidTr="006274C5" w14:paraId="325936C2" w14:textId="77777777">
              <w:trPr>
                <w:trHeight w:val="328"/>
              </w:trPr>
              <w:tc>
                <w:tcPr>
                  <w:tcW w:w="6925" w:type="dxa"/>
                  <w:shd w:val="clear" w:color="auto" w:fill="D9D9D9" w:themeFill="background1" w:themeFillShade="D9"/>
                </w:tcPr>
                <w:p w:rsidR="006274C5" w:rsidP="006274C5" w:rsidRDefault="006274C5" w14:paraId="371B4C22" w14:textId="77777777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/>
                      <w:b/>
                    </w:rPr>
                    <w:lastRenderedPageBreak/>
                    <w:t>Покрит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риск</w:t>
                  </w:r>
                  <w:proofErr w:type="spellEnd"/>
                </w:p>
              </w:tc>
              <w:tc>
                <w:tcPr>
                  <w:tcW w:w="3060" w:type="dxa"/>
                  <w:shd w:val="clear" w:color="auto" w:fill="D9D9D9" w:themeFill="background1" w:themeFillShade="D9"/>
                </w:tcPr>
                <w:p w:rsidRPr="00E925C4" w:rsidR="006274C5" w:rsidP="006274C5" w:rsidRDefault="006274C5" w14:paraId="2D449622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Извънболнична помощ</w:t>
                  </w:r>
                </w:p>
                <w:p w:rsidRPr="003B7F09" w:rsidR="006274C5" w:rsidP="006274C5" w:rsidRDefault="006274C5" w14:paraId="3B4071C4" w14:textId="7777777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6274C5" w:rsidTr="006274C5" w14:paraId="5FBB48D0" w14:textId="77777777">
              <w:tc>
                <w:tcPr>
                  <w:tcW w:w="9985" w:type="dxa"/>
                  <w:gridSpan w:val="2"/>
                </w:tcPr>
                <w:p w:rsidR="006274C5" w:rsidP="006274C5" w:rsidRDefault="0018319F" w14:paraId="2396800D" w14:textId="77777777">
                  <w:r>
                    <w:rPr>
                      <w:noProof/>
                    </w:rPr>
                    <w:t>1. Първични прегледи от лекар специалист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Вторични прегледи - лекари специалист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3. Клинико-лабораторни изследвания при лекарско
</w:t>
                    <w:br/>
                    <w:t>предписание
</w:t>
                    <w:br/>
                    <w:t/>
                    <w:tab/>
                    <w:t>•</w:t>
                    <w:tab/>
                    <w:t>Хематологични, хемостазни изследвания и урина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Биохимични изледвания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Микробиологични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Щитовидни хормони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Полови хормони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Хормони - други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4. Клинико-инструментални изследвания при лекарско
</w:t>
                    <w:br/>
                    <w:t>предписание
</w:t>
                    <w:br/>
                    <w:t/>
                    <w:tab/>
                    <w:t>•</w:t>
                    <w:tab/>
                    <w:t>Функционални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Рентгенови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Ултразвукови изследвания /ехографски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изследвания
</w:t>
                    <w:br/>
                    <w:t>5. Високоспециализирани изследвания назначени от
</w:t>
                    <w:br/>
                    <w:t>лекар-специалист
</w:t>
                    <w:br/>
                    <w:t/>
                    <w:tab/>
                    <w:t>•</w:t>
                    <w:tab/>
                    <w:t>Високоспециализирани изследвания, назначени от
</w:t>
                    <w:br/>
                    <w:t>лекар-специалист - ЕЕГ, ЕКГ и др.</w:t>
                    <w:tab/>
                    <w:t/>
                    <w:tab/>
                    <w:t/>
                    <w:tab/>
                    <w:t/>
                    <w:tab/>
                    <w:t>до 1 за една застрахователна година 
</w:t>
                    <w:br/>
                    <w:t>6. Високоспециализирани рентгенови изследвания
</w:t>
                    <w:br/>
                    <w:t>назначени от лекар-специалист
</w:t>
                    <w:br/>
                    <w:t/>
                    <w:tab/>
                    <w:t>•</w:t>
                    <w:tab/>
                    <w:t>Мамография</w:t>
                    <w:tab/>
                    <w:t/>
                    <w:tab/>
                    <w:t/>
                    <w:tab/>
                    <w:t/>
                    <w:tab/>
                    <w:t>до 1 за една застрахователна година 
</w:t>
                    <w:br/>
                    <w:t>7. Цитологични изследвания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8. Манипулации в извънболнични условия за
</w:t>
                    <w:br/>
                    <w:t>овладяване на конкретен здравен проблем (без
</w:t>
                    <w:br/>
                    <w:t>консумативи)
</w:t>
                    <w:br/>
                    <w:t/>
                    <w:tab/>
                    <w:t>•</w:t>
                    <w:tab/>
                    <w:t>Инжектиране – мускулно и венозно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Превръзки на оперативна рана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Сваляне на конци, поставяне и сваляне на гипс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Поставяне на венозна система, на абокат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9. Физиотерапия и рехабилитация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10. Други дейности по извънболнична помощ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</w:r>
                </w:p>
              </w:tc>
            </w:tr>
            <w:tr w:rsidRPr="003B7F09" w:rsidR="006274C5" w:rsidTr="006274C5" w14:paraId="3E6E9046" w14:textId="77777777">
              <w:trPr>
                <w:trHeight w:val="310"/>
              </w:trPr>
              <w:tc>
                <w:tcPr>
                  <w:tcW w:w="6925" w:type="dxa"/>
                </w:tcPr>
                <w:p w:rsidRPr="003B7F09" w:rsidR="006274C5" w:rsidP="006274C5" w:rsidRDefault="006274C5" w14:paraId="2EE54874" w14:textId="777777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Лимит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едно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лице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една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застрахователна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година</w:t>
                  </w:r>
                  <w:proofErr w:type="spellEnd"/>
                </w:p>
              </w:tc>
              <w:tc>
                <w:tcPr>
                  <w:tcW w:w="3060" w:type="dxa"/>
                </w:tcPr>
                <w:p w:rsidRPr="003B7F09" w:rsidR="006274C5" w:rsidP="006274C5" w:rsidRDefault="006274C5" w14:paraId="2D194B68" w14:textId="77777777">
                  <w:pPr>
                    <w:jc w:val="center"/>
                    <w:rPr>
                      <w:b/>
                      <w:bCs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lang w:val="bg-BG"/>
                    </w:rPr>
                    <w:t>д</w:t>
                  </w:r>
                  <w:r>
                    <w:rPr>
                      <w:rFonts w:ascii="Times New Roman" w:hAnsi="Times New Roman"/>
                      <w:b/>
                    </w:rPr>
                    <w:t>о</w:t>
                  </w:r>
                  <w:r>
                    <w:rPr>
                      <w:rFonts w:ascii="Times New Roman" w:hAnsi="Times New Roman"/>
                      <w:b/>
                      <w:lang w:val="bg-BG"/>
                    </w:rPr>
                    <w:t xml:space="preserve"> </w:t>
                  </w:r>
                  <w:r>
                    <w:rPr>
                      <w:b/>
                      <w:bCs/>
                      <w:lang w:val="bg-BG"/>
                    </w:rPr>
                    <w:t>2</w:t>
                  </w:r>
                  <w:r w:rsidRPr="003B7F09">
                    <w:rPr>
                      <w:b/>
                      <w:bCs/>
                      <w:lang w:val="bg-BG"/>
                    </w:rPr>
                    <w:t>00 лева</w:t>
                  </w:r>
                </w:p>
              </w:tc>
            </w:tr>
          </w:tbl>
          <w:p w:rsidR="006274C5" w:rsidP="003B7F09" w:rsidRDefault="006274C5" w14:paraId="09388037" w14:textId="77777777"/>
        </w:tc>
      </w:tr>
      <w:tr w:rsidR="006274C5" w:rsidTr="006274C5" w14:paraId="579B72CE" w14:textId="77777777">
        <w:trPr>
          <w:trHeight w:val="1741"/>
        </w:trPr>
        <w:tc>
          <w:tcPr>
            <w:tcW w:w="9895" w:type="dxa"/>
          </w:tcPr>
          <w:tbl>
            <w:tblPr>
              <w:tblStyle w:val="TableGrid"/>
              <w:tblpPr w:leftFromText="180" w:rightFromText="180" w:vertAnchor="text" w:horzAnchor="margin" w:tblpY="156"/>
              <w:tblW w:w="9985" w:type="dxa"/>
              <w:tblLook w:val="04A0" w:firstRow="1" w:lastRow="0" w:firstColumn="1" w:lastColumn="0" w:noHBand="0" w:noVBand="1"/>
            </w:tblPr>
            <w:tblGrid>
              <w:gridCol w:w="6925"/>
              <w:gridCol w:w="3060"/>
            </w:tblGrid>
            <w:tr w:rsidRPr="003B7F09" w:rsidR="006274C5" w:rsidTr="006274C5" w14:paraId="325936C2" w14:textId="77777777">
              <w:trPr>
                <w:trHeight w:val="328"/>
              </w:trPr>
              <w:tc>
                <w:tcPr>
                  <w:tcW w:w="6925" w:type="dxa"/>
                  <w:shd w:val="clear" w:color="auto" w:fill="D9D9D9" w:themeFill="background1" w:themeFillShade="D9"/>
                </w:tcPr>
                <w:p w:rsidR="006274C5" w:rsidP="006274C5" w:rsidRDefault="006274C5" w14:paraId="371B4C22" w14:textId="77777777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/>
                      <w:b/>
                    </w:rPr>
                    <w:lastRenderedPageBreak/>
                    <w:t>Покрит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риск</w:t>
                  </w:r>
                  <w:proofErr w:type="spellEnd"/>
                </w:p>
              </w:tc>
              <w:tc>
                <w:tcPr>
                  <w:tcW w:w="3060" w:type="dxa"/>
                  <w:shd w:val="clear" w:color="auto" w:fill="D9D9D9" w:themeFill="background1" w:themeFillShade="D9"/>
                </w:tcPr>
                <w:p w:rsidRPr="00E925C4" w:rsidR="006274C5" w:rsidP="006274C5" w:rsidRDefault="006274C5" w14:paraId="2D449622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Лекарства и помощни средства</w:t>
                  </w:r>
                </w:p>
                <w:p w:rsidRPr="003B7F09" w:rsidR="006274C5" w:rsidP="006274C5" w:rsidRDefault="006274C5" w14:paraId="3B4071C4" w14:textId="7777777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6274C5" w:rsidTr="006274C5" w14:paraId="5FBB48D0" w14:textId="77777777">
              <w:tc>
                <w:tcPr>
                  <w:tcW w:w="9985" w:type="dxa"/>
                  <w:gridSpan w:val="2"/>
                </w:tcPr>
                <w:p w:rsidR="006274C5" w:rsidP="006274C5" w:rsidRDefault="0018319F" w14:paraId="2396800D" w14:textId="77777777">
                  <w:r>
                    <w:rPr>
                      <w:noProof/>
                    </w:rPr>
                    <w:t>1. Възстановяване на суми за изброените
</w:t>
                    <w:br/>
                    <w:t>лекарствени продукти
</w:t>
                    <w:br/>
                    <w:t/>
                    <w:tab/>
                    <w:t>•</w:t>
                    <w:tab/>
                    <w:t>Лекарствени средства, включително хомеопатични</w:t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Контрастни вещества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>2. Възстановяване на суми за
</w:t>
                    <w:br/>
                    <w:t/>
                    <w:tab/>
                    <w:t>•</w:t>
                    <w:tab/>
                    <w:t>Превързочни материали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Патерици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Бастуни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Катетри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Уринатор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  <w:tab/>
                    <w:t>•</w:t>
                    <w:tab/>
                    <w:t>Колекторни торбички</w:t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/>
                    <w:tab/>
                    <w:t>✓
</w:t>
                    <w:br/>
                    <w:t/>
                  </w:r>
                </w:p>
              </w:tc>
            </w:tr>
            <w:tr w:rsidRPr="003B7F09" w:rsidR="006274C5" w:rsidTr="006274C5" w14:paraId="3E6E9046" w14:textId="77777777">
              <w:trPr>
                <w:trHeight w:val="310"/>
              </w:trPr>
              <w:tc>
                <w:tcPr>
                  <w:tcW w:w="6925" w:type="dxa"/>
                </w:tcPr>
                <w:p w:rsidRPr="003B7F09" w:rsidR="006274C5" w:rsidP="006274C5" w:rsidRDefault="006274C5" w14:paraId="2EE54874" w14:textId="777777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Лимит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едно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лице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една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застрахователна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година</w:t>
                  </w:r>
                  <w:proofErr w:type="spellEnd"/>
                </w:p>
              </w:tc>
              <w:tc>
                <w:tcPr>
                  <w:tcW w:w="3060" w:type="dxa"/>
                </w:tcPr>
                <w:p w:rsidRPr="003B7F09" w:rsidR="006274C5" w:rsidP="006274C5" w:rsidRDefault="006274C5" w14:paraId="2D194B68" w14:textId="77777777">
                  <w:pPr>
                    <w:jc w:val="center"/>
                    <w:rPr>
                      <w:b/>
                      <w:bCs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lang w:val="bg-BG"/>
                    </w:rPr>
                    <w:t>д</w:t>
                  </w:r>
                  <w:r>
                    <w:rPr>
                      <w:rFonts w:ascii="Times New Roman" w:hAnsi="Times New Roman"/>
                      <w:b/>
                    </w:rPr>
                    <w:t>о</w:t>
                  </w:r>
                  <w:r>
                    <w:rPr>
                      <w:rFonts w:ascii="Times New Roman" w:hAnsi="Times New Roman"/>
                      <w:b/>
                      <w:lang w:val="bg-BG"/>
                    </w:rPr>
                    <w:t xml:space="preserve"> </w:t>
                  </w:r>
                  <w:r>
                    <w:rPr>
                      <w:b/>
                      <w:bCs/>
                      <w:lang w:val="bg-BG"/>
                    </w:rPr>
                    <w:t>2</w:t>
                  </w:r>
                  <w:r w:rsidRPr="003B7F09">
                    <w:rPr>
                      <w:b/>
                      <w:bCs/>
                      <w:lang w:val="bg-BG"/>
                    </w:rPr>
                    <w:t>00 лева</w:t>
                  </w:r>
                </w:p>
              </w:tc>
            </w:tr>
          </w:tbl>
          <w:p w:rsidR="006274C5" w:rsidP="003B7F09" w:rsidRDefault="006274C5" w14:paraId="09388037" w14:textId="77777777"/>
        </w:tc>
      </w:tr>
      <w:tr w:rsidR="006274C5" w:rsidTr="006274C5" w14:paraId="579B72CE" w14:textId="77777777">
        <w:trPr>
          <w:trHeight w:val="1741"/>
        </w:trPr>
        <w:tc>
          <w:tcPr>
            <w:tcW w:w="9895" w:type="dxa"/>
          </w:tcPr>
          <w:tbl>
            <w:tblPr>
              <w:tblStyle w:val="TableGrid"/>
              <w:tblpPr w:leftFromText="180" w:rightFromText="180" w:vertAnchor="text" w:horzAnchor="margin" w:tblpY="156"/>
              <w:tblW w:w="9985" w:type="dxa"/>
              <w:tblLook w:val="04A0" w:firstRow="1" w:lastRow="0" w:firstColumn="1" w:lastColumn="0" w:noHBand="0" w:noVBand="1"/>
            </w:tblPr>
            <w:tblGrid>
              <w:gridCol w:w="6925"/>
              <w:gridCol w:w="3060"/>
            </w:tblGrid>
            <w:tr w:rsidRPr="003B7F09" w:rsidR="006274C5" w:rsidTr="006274C5" w14:paraId="325936C2" w14:textId="77777777">
              <w:trPr>
                <w:trHeight w:val="328"/>
              </w:trPr>
              <w:tc>
                <w:tcPr>
                  <w:tcW w:w="6925" w:type="dxa"/>
                  <w:shd w:val="clear" w:color="auto" w:fill="D9D9D9" w:themeFill="background1" w:themeFillShade="D9"/>
                </w:tcPr>
                <w:p w:rsidR="006274C5" w:rsidP="006274C5" w:rsidRDefault="006274C5" w14:paraId="371B4C22" w14:textId="77777777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/>
                      <w:b/>
                    </w:rPr>
                    <w:lastRenderedPageBreak/>
                    <w:t>Покрит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риск</w:t>
                  </w:r>
                  <w:proofErr w:type="spellEnd"/>
                </w:p>
              </w:tc>
              <w:tc>
                <w:tcPr>
                  <w:tcW w:w="3060" w:type="dxa"/>
                  <w:shd w:val="clear" w:color="auto" w:fill="D9D9D9" w:themeFill="background1" w:themeFillShade="D9"/>
                </w:tcPr>
                <w:p w:rsidRPr="00E925C4" w:rsidR="006274C5" w:rsidP="006274C5" w:rsidRDefault="006274C5" w14:paraId="2D449622" w14:textId="77777777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>Екстра Кеър (Extra Care)</w:t>
                  </w:r>
                </w:p>
                <w:p w:rsidRPr="003B7F09" w:rsidR="006274C5" w:rsidP="006274C5" w:rsidRDefault="006274C5" w14:paraId="3B4071C4" w14:textId="7777777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6274C5" w:rsidTr="006274C5" w14:paraId="5FBB48D0" w14:textId="77777777">
              <w:tc>
                <w:tcPr>
                  <w:tcW w:w="9985" w:type="dxa"/>
                  <w:gridSpan w:val="2"/>
                </w:tcPr>
                <w:p w:rsidR="006274C5" w:rsidP="006274C5" w:rsidRDefault="0018319F" w14:paraId="2396800D" w14:textId="77777777">
                  <w:r>
                    <w:rPr>
                      <w:noProof/>
                    </w:rPr>
                    <w:t>1. Второ медицинско мнение</w:t>
                    <w:tab/>
                    <w:t/>
                    <w:tab/>
                    <w:t/>
                    <w:tab/>
                    <w:t>до 3 за една застрахователна година 
</w:t>
                    <w:br/>
                    <w:t>2. Ментално здраве</w:t>
                    <w:tab/>
                    <w:t/>
                    <w:tab/>
                    <w:t/>
                    <w:tab/>
                    <w:t>до 12 за една застрахователна година 
</w:t>
                    <w:br/>
                    <w:t/>
                  </w:r>
                </w:p>
              </w:tc>
            </w:tr>
            <w:tr w:rsidRPr="003B7F09" w:rsidR="006274C5" w:rsidTr="006274C5" w14:paraId="3E6E9046" w14:textId="77777777">
              <w:trPr>
                <w:trHeight w:val="310"/>
              </w:trPr>
              <w:tc>
                <w:tcPr>
                  <w:tcW w:w="6925" w:type="dxa"/>
                </w:tcPr>
                <w:p w:rsidRPr="003B7F09" w:rsidR="006274C5" w:rsidP="006274C5" w:rsidRDefault="006274C5" w14:paraId="2EE54874" w14:textId="77777777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Лимит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едно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лице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една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застрахователна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година</w:t>
                  </w:r>
                  <w:proofErr w:type="spellEnd"/>
                </w:p>
              </w:tc>
              <w:tc>
                <w:tcPr>
                  <w:tcW w:w="3060" w:type="dxa"/>
                </w:tcPr>
                <w:p w:rsidRPr="003B7F09" w:rsidR="006274C5" w:rsidP="006274C5" w:rsidRDefault="006274C5" w14:paraId="2D194B68" w14:textId="77777777">
                  <w:pPr>
                    <w:jc w:val="center"/>
                    <w:rPr>
                      <w:b/>
                      <w:bCs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lang w:val="bg-BG"/>
                    </w:rPr>
                    <w:t>д</w:t>
                  </w:r>
                  <w:r>
                    <w:rPr>
                      <w:rFonts w:ascii="Times New Roman" w:hAnsi="Times New Roman"/>
                      <w:b/>
                    </w:rPr>
                    <w:t>о</w:t>
                  </w:r>
                  <w:r>
                    <w:rPr>
                      <w:rFonts w:ascii="Times New Roman" w:hAnsi="Times New Roman"/>
                      <w:b/>
                      <w:lang w:val="bg-BG"/>
                    </w:rPr>
                    <w:t xml:space="preserve"> </w:t>
                  </w:r>
                  <w:r>
                    <w:rPr>
                      <w:b/>
                      <w:bCs/>
                      <w:lang w:val="bg-BG"/>
                    </w:rPr>
                    <w:t>2</w:t>
                  </w:r>
                  <w:r w:rsidRPr="003B7F09">
                    <w:rPr>
                      <w:b/>
                      <w:bCs/>
                      <w:lang w:val="bg-BG"/>
                    </w:rPr>
                    <w:t>00 лева</w:t>
                  </w:r>
                </w:p>
              </w:tc>
            </w:tr>
          </w:tbl>
          <w:p w:rsidR="006274C5" w:rsidP="003B7F09" w:rsidRDefault="006274C5" w14:paraId="09388037" w14:textId="77777777"/>
        </w:tc>
      </w:tr>
    </w:tbl>
    <w:p w:rsidR="00FE76E1" w:rsidP="003B7F09" w:rsidRDefault="00FE76E1" w14:paraId="555509F7" w14:textId="77777777"/>
    <w:p w:rsidR="003B7F09" w:rsidP="008154C4" w:rsidRDefault="003B7F09" w14:paraId="4C006CC8" w14:textId="2F0CE233">
      <w:pPr>
        <w:rPr>
          <w:b/>
          <w:bCs/>
          <w:lang w:val="ru-RU"/>
        </w:rPr>
      </w:pPr>
    </w:p>
    <w:p w:rsidR="003B7F09" w:rsidP="003B7F09" w:rsidRDefault="003B7F09" w14:paraId="7E070CA6" w14:textId="1C562D55"/>
    <w:p w:rsidR="003B7F09" w:rsidP="003B7F09" w:rsidRDefault="003B7F09" w14:paraId="3115C96E" w14:textId="2BDD599A"/>
    <w:p w:rsidRPr="003B7F09" w:rsidR="003B7F09" w:rsidP="003B7F09" w:rsidRDefault="003B7F09" w14:paraId="79208FD1" w14:textId="0A631355">
      <w:pPr>
        <w:rPr>
          <w:rFonts w:ascii="Times New Roman" w:hAnsi="Times New Roman"/>
          <w:b/>
          <w:smallCaps/>
          <w:kern w:val="2"/>
          <w:lang w:val="bg-BG" w:eastAsia="hi-IN" w:bidi="hi-IN"/>
        </w:rPr>
      </w:pPr>
      <w:proofErr w:type="spellStart"/>
      <w:r>
        <w:rPr>
          <w:rFonts w:ascii="Times New Roman" w:hAnsi="Times New Roman"/>
          <w:b/>
          <w:smallCaps/>
          <w:kern w:val="2"/>
          <w:lang w:eastAsia="hi-IN" w:bidi="hi-IN"/>
        </w:rPr>
        <w:t>За</w:t>
      </w:r>
      <w:proofErr w:type="spellEnd"/>
      <w:r>
        <w:rPr>
          <w:rFonts w:ascii="Times New Roman" w:hAnsi="Times New Roman"/>
          <w:b/>
          <w:smallCaps/>
          <w:kern w:val="2"/>
          <w:lang w:eastAsia="hi-IN" w:bidi="hi-IN"/>
        </w:rPr>
        <w:t xml:space="preserve"> ЗEАД „</w:t>
      </w:r>
      <w:proofErr w:type="spellStart"/>
      <w:r>
        <w:rPr>
          <w:rFonts w:ascii="Times New Roman" w:hAnsi="Times New Roman"/>
          <w:b/>
          <w:smallCaps/>
          <w:kern w:val="2"/>
          <w:lang w:eastAsia="hi-IN" w:bidi="hi-IN"/>
        </w:rPr>
        <w:t>Булстрад</w:t>
      </w:r>
      <w:proofErr w:type="spellEnd"/>
      <w:r>
        <w:rPr>
          <w:rFonts w:ascii="Times New Roman" w:hAnsi="Times New Roman"/>
          <w:b/>
          <w:smallCaps/>
          <w:kern w:val="2"/>
          <w:lang w:eastAsia="hi-IN" w:bidi="hi-IN"/>
        </w:rPr>
        <w:t xml:space="preserve"> </w:t>
      </w:r>
      <w:proofErr w:type="spellStart"/>
      <w:r>
        <w:rPr>
          <w:rFonts w:ascii="Times New Roman" w:hAnsi="Times New Roman"/>
          <w:b/>
          <w:smallCaps/>
          <w:kern w:val="2"/>
          <w:lang w:eastAsia="hi-IN" w:bidi="hi-IN"/>
        </w:rPr>
        <w:t>Живот</w:t>
      </w:r>
      <w:proofErr w:type="spellEnd"/>
      <w:r>
        <w:rPr>
          <w:rFonts w:ascii="Times New Roman" w:hAnsi="Times New Roman"/>
          <w:b/>
          <w:smallCaps/>
          <w:kern w:val="2"/>
          <w:lang w:val="bg-BG" w:eastAsia="hi-IN" w:bidi="hi-IN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/>
          <w:b/>
          <w:smallCaps/>
          <w:kern w:val="2"/>
          <w:lang w:eastAsia="hi-IN" w:bidi="hi-IN"/>
        </w:rPr>
        <w:t>Застраховащ</w:t>
      </w:r>
      <w:proofErr w:type="spellEnd"/>
      <w:r>
        <w:rPr>
          <w:rFonts w:ascii="Times New Roman" w:hAnsi="Times New Roman"/>
          <w:b/>
          <w:smallCaps/>
          <w:kern w:val="2"/>
          <w:lang w:eastAsia="hi-IN" w:bidi="hi-IN"/>
        </w:rPr>
        <w:t>:</w:t>
      </w:r>
    </w:p>
    <w:p w:rsidR="003B7F09" w:rsidP="003B7F09" w:rsidRDefault="003B7F09" w14:paraId="65C33E36" w14:textId="29AB3E7D">
      <w:pPr>
        <w:rPr>
          <w:rFonts w:ascii="Times New Roman" w:hAnsi="Times New Roman"/>
          <w:b/>
          <w:smallCaps/>
          <w:kern w:val="2"/>
          <w:lang w:eastAsia="hi-IN" w:bidi="hi-IN"/>
        </w:rPr>
      </w:pPr>
      <w:r>
        <w:rPr>
          <w:rFonts w:ascii="Times New Roman" w:hAnsi="Times New Roman"/>
          <w:b/>
          <w:smallCaps/>
          <w:kern w:val="2"/>
          <w:lang w:eastAsia="hi-IN" w:bidi="hi-IN"/>
        </w:rPr>
        <w:t xml:space="preserve"> </w:t>
      </w:r>
      <w:proofErr w:type="spellStart"/>
      <w:r>
        <w:rPr>
          <w:rFonts w:ascii="Times New Roman" w:hAnsi="Times New Roman"/>
          <w:b/>
          <w:smallCaps/>
          <w:kern w:val="2"/>
          <w:lang w:eastAsia="hi-IN" w:bidi="hi-IN"/>
        </w:rPr>
        <w:t>Виена</w:t>
      </w:r>
      <w:proofErr w:type="spellEnd"/>
      <w:r>
        <w:rPr>
          <w:rFonts w:ascii="Times New Roman" w:hAnsi="Times New Roman"/>
          <w:b/>
          <w:smallCaps/>
          <w:kern w:val="2"/>
          <w:lang w:eastAsia="hi-IN" w:bidi="hi-IN"/>
        </w:rPr>
        <w:t xml:space="preserve"> </w:t>
      </w:r>
      <w:proofErr w:type="spellStart"/>
      <w:r>
        <w:rPr>
          <w:rFonts w:ascii="Times New Roman" w:hAnsi="Times New Roman"/>
          <w:b/>
          <w:smallCaps/>
          <w:kern w:val="2"/>
          <w:lang w:eastAsia="hi-IN" w:bidi="hi-IN"/>
        </w:rPr>
        <w:t>Иншурънс</w:t>
      </w:r>
      <w:proofErr w:type="spellEnd"/>
      <w:r>
        <w:rPr>
          <w:rFonts w:ascii="Times New Roman" w:hAnsi="Times New Roman"/>
          <w:b/>
          <w:smallCaps/>
          <w:kern w:val="2"/>
          <w:lang w:eastAsia="hi-IN" w:bidi="hi-IN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mallCaps/>
          <w:kern w:val="2"/>
          <w:lang w:eastAsia="hi-IN" w:bidi="hi-IN"/>
        </w:rPr>
        <w:t>Груп</w:t>
      </w:r>
      <w:proofErr w:type="spellEnd"/>
      <w:r>
        <w:rPr>
          <w:rFonts w:ascii="Times New Roman" w:hAnsi="Times New Roman"/>
          <w:b/>
          <w:smallCaps/>
          <w:kern w:val="2"/>
          <w:lang w:eastAsia="hi-IN" w:bidi="hi-IN"/>
        </w:rPr>
        <w:t>“ ЕАД</w:t>
      </w:r>
      <w:proofErr w:type="gramEnd"/>
      <w:r>
        <w:rPr>
          <w:rFonts w:ascii="Times New Roman" w:hAnsi="Times New Roman"/>
          <w:b/>
          <w:smallCaps/>
          <w:kern w:val="2"/>
          <w:lang w:eastAsia="hi-IN" w:bidi="hi-IN"/>
        </w:rPr>
        <w:t>:</w:t>
      </w:r>
    </w:p>
    <w:p w:rsidR="00135021" w:rsidP="003B7F09" w:rsidRDefault="00135021" w14:paraId="29891C4D" w14:textId="0C0F761D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4832FC98" w14:textId="671126B0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1806151E" w14:textId="3C64D7F2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03BD33A9" w14:textId="0C739E95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4A9778D8" w14:textId="3003D195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1D8C162D" w14:textId="223B760B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5E2C5897" w14:textId="664F7577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115A438E" w14:textId="4EDE5296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42132094" w14:textId="72D5B0AB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0AE78756" w14:textId="6F3FA16A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77206208" w14:textId="305DB6EE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163FA334" w14:textId="2264B418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0C5DCB06" w14:textId="0542518B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5C3EE2FD" w14:textId="7396E52A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7EE2739D" w14:textId="507A5BE0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="00135021" w:rsidP="003B7F09" w:rsidRDefault="00135021" w14:paraId="01237460" w14:textId="48342BBD">
      <w:pPr>
        <w:rPr>
          <w:rFonts w:ascii="Times New Roman" w:hAnsi="Times New Roman"/>
          <w:b/>
          <w:smallCaps/>
          <w:kern w:val="2"/>
          <w:lang w:eastAsia="hi-IN" w:bidi="hi-IN"/>
        </w:rPr>
      </w:pPr>
    </w:p>
    <w:p w:rsidRPr="003B7F09" w:rsidR="00135021" w:rsidP="00135021" w:rsidRDefault="00135021" w14:paraId="4D93DB26" w14:textId="77777777">
      <w:pPr>
        <w:jc w:val="center"/>
      </w:pPr>
    </w:p>
    <w:sectPr w:rsidRPr="003B7F09" w:rsidR="00135021">
      <w:headerReference w:type="default" r:id="rId7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6B996" w14:textId="77777777" w:rsidR="008154C4" w:rsidRDefault="008154C4" w:rsidP="008154C4">
      <w:pPr>
        <w:spacing w:after="0" w:line="240" w:lineRule="auto"/>
      </w:pPr>
      <w:r>
        <w:separator/>
      </w:r>
    </w:p>
  </w:endnote>
  <w:endnote w:type="continuationSeparator" w:id="0">
    <w:p w14:paraId="371797D4" w14:textId="77777777" w:rsidR="008154C4" w:rsidRDefault="008154C4" w:rsidP="0081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DC701" w14:textId="77777777" w:rsidR="008154C4" w:rsidRDefault="008154C4" w:rsidP="008154C4">
      <w:pPr>
        <w:spacing w:after="0" w:line="240" w:lineRule="auto"/>
      </w:pPr>
      <w:r>
        <w:separator/>
      </w:r>
    </w:p>
  </w:footnote>
  <w:footnote w:type="continuationSeparator" w:id="0">
    <w:p w14:paraId="3DED178F" w14:textId="77777777" w:rsidR="008154C4" w:rsidRDefault="008154C4" w:rsidP="0081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91B2C" w:rsidR="008154C4" w:rsidP="008154C4" w:rsidRDefault="008154C4" w14:paraId="17D4F63C" w14:textId="3C38F529">
    <w:pPr>
      <w:ind w:left="1440"/>
      <w:rPr>
        <w:sz w:val="24"/>
        <w:szCs w:val="24"/>
        <w:lang w:val="ru-RU"/>
      </w:rPr>
    </w:pPr>
    <w:r>
      <w:rPr>
        <w:sz w:val="24"/>
        <w:szCs w:val="24"/>
      </w:rPr>
      <w:t xml:space="preserve">   </w:t>
    </w:r>
    <w:r w:rsidRPr="00F91B2C">
      <w:rPr>
        <w:sz w:val="24"/>
        <w:szCs w:val="24"/>
        <w:lang w:val="ru-RU"/>
      </w:rPr>
      <w:t xml:space="preserve">ПОКРИТИ РИСКОВЕ ПО </w:t>
    </w:r>
    <w:proofErr w:type="gramStart"/>
    <w:r w:rsidRPr="00F91B2C">
      <w:rPr>
        <w:sz w:val="24"/>
        <w:szCs w:val="24"/>
        <w:lang w:val="ru-RU"/>
      </w:rPr>
      <w:t xml:space="preserve">ЗАСТРАХОВКА  </w:t>
    </w:r>
    <w:r w:rsidRPr="00F91B2C">
      <w:rPr>
        <w:sz w:val="24"/>
        <w:szCs w:val="24"/>
      </w:rPr>
      <w:t>“</w:t>
    </w:r>
    <w:proofErr w:type="gramEnd"/>
    <w:r w:rsidRPr="00F91B2C">
      <w:rPr>
        <w:sz w:val="24"/>
        <w:szCs w:val="24"/>
        <w:lang w:val="ru-RU"/>
      </w:rPr>
      <w:t>ЗДРАВНА ГРИЖА</w:t>
    </w:r>
    <w:r w:rsidRPr="00F91B2C">
      <w:rPr>
        <w:sz w:val="24"/>
        <w:szCs w:val="24"/>
      </w:rPr>
      <w:t>”</w:t>
    </w:r>
  </w:p>
  <w:p w:rsidRPr="00F91B2C" w:rsidR="008154C4" w:rsidP="008154C4" w:rsidRDefault="008154C4" w14:paraId="5FF72081" w14:textId="77777777">
    <w:pPr>
      <w:rPr>
        <w:b/>
        <w:bCs/>
        <w:lang w:val="ru-RU"/>
      </w:rPr>
    </w:pPr>
    <w:r>
      <w:rPr>
        <w:lang w:val="ru-RU"/>
      </w:rPr>
      <w:tab/>
    </w:r>
    <w:r>
      <w:rPr>
        <w:lang w:val="ru-RU"/>
      </w:rPr>
      <w:tab/>
    </w:r>
    <w:r w:rsidRPr="00F91B2C">
      <w:rPr>
        <w:b/>
        <w:bCs/>
        <w:lang w:val="ru-RU"/>
      </w:rPr>
      <w:t xml:space="preserve">Приложение №1 по </w:t>
    </w:r>
    <w:proofErr w:type="spellStart"/>
    <w:r w:rsidRPr="00F91B2C">
      <w:rPr>
        <w:b/>
        <w:bCs/>
        <w:lang w:val="ru-RU"/>
      </w:rPr>
      <w:t>застрах</w:t>
    </w:r>
    <w:r>
      <w:rPr>
        <w:b/>
        <w:bCs/>
        <w:lang w:val="ru-RU"/>
      </w:rPr>
      <w:t>о</w:t>
    </w:r>
    <w:r w:rsidRPr="00F91B2C">
      <w:rPr>
        <w:b/>
        <w:bCs/>
        <w:lang w:val="ru-RU"/>
      </w:rPr>
      <w:t>вка</w:t>
    </w:r>
    <w:proofErr w:type="spellEnd"/>
    <w:r w:rsidRPr="00F91B2C">
      <w:rPr>
        <w:b/>
        <w:bCs/>
        <w:lang w:val="ru-RU"/>
      </w:rPr>
      <w:t xml:space="preserve"> </w:t>
    </w:r>
    <w:r w:rsidRPr="00F91B2C">
      <w:rPr>
        <w:b/>
        <w:bCs/>
      </w:rPr>
      <w:t>“</w:t>
    </w:r>
    <w:proofErr w:type="spellStart"/>
    <w:r w:rsidRPr="00F91B2C">
      <w:rPr>
        <w:b/>
        <w:bCs/>
        <w:lang w:val="ru-RU"/>
      </w:rPr>
      <w:t>Здравна</w:t>
    </w:r>
    <w:proofErr w:type="spellEnd"/>
    <w:r w:rsidRPr="00F91B2C">
      <w:rPr>
        <w:b/>
        <w:bCs/>
        <w:lang w:val="ru-RU"/>
      </w:rPr>
      <w:t xml:space="preserve"> </w:t>
    </w:r>
    <w:proofErr w:type="spellStart"/>
    <w:r w:rsidRPr="00F91B2C">
      <w:rPr>
        <w:b/>
        <w:bCs/>
        <w:lang w:val="ru-RU"/>
      </w:rPr>
      <w:t>грижа</w:t>
    </w:r>
    <w:proofErr w:type="spellEnd"/>
    <w:proofErr w:type="gramStart"/>
    <w:r w:rsidRPr="00F91B2C">
      <w:rPr>
        <w:b/>
        <w:bCs/>
        <w:lang w:val="ru-RU"/>
      </w:rPr>
      <w:t>-</w:t>
    </w:r>
    <w:r w:rsidRPr="00F91B2C">
      <w:rPr>
        <w:b/>
        <w:bCs/>
      </w:rPr>
      <w:t>”</w:t>
    </w:r>
    <w:proofErr w:type="spellStart"/>
    <w:r w:rsidRPr="00F91B2C">
      <w:rPr>
        <w:b/>
        <w:bCs/>
        <w:lang w:val="ru-RU"/>
      </w:rPr>
      <w:t>Екстра</w:t>
    </w:r>
    <w:proofErr w:type="spellEnd"/>
    <w:proofErr w:type="gramEnd"/>
    <w:r w:rsidRPr="00F91B2C">
      <w:rPr>
        <w:b/>
        <w:bCs/>
        <w:lang w:val="ru-RU"/>
      </w:rPr>
      <w:t xml:space="preserve"> Фикс</w:t>
    </w:r>
  </w:p>
  <w:p w:rsidR="008154C4" w:rsidP="008154C4" w:rsidRDefault="008154C4" w14:paraId="26A6E45C" w14:textId="77777777">
    <w:pPr>
      <w:rPr>
        <w:b/>
        <w:bCs/>
        <w:lang w:val="ru-RU"/>
      </w:rPr>
    </w:pPr>
    <w:r>
      <w:rPr>
        <w:b/>
        <w:bCs/>
        <w:lang w:val="ru-RU"/>
      </w:rPr>
      <w:tab/>
    </w:r>
    <w:r>
      <w:rPr>
        <w:b/>
        <w:bCs/>
        <w:lang w:val="ru-RU"/>
      </w:rPr>
      <w:tab/>
    </w:r>
    <w:r>
      <w:rPr>
        <w:b/>
        <w:bCs/>
        <w:lang w:val="ru-RU"/>
      </w:rPr>
      <w:tab/>
      <w:t xml:space="preserve">         </w:t>
    </w:r>
    <w:proofErr w:type="spellStart"/>
    <w:r>
      <w:rPr>
        <w:b/>
        <w:bCs/>
        <w:lang w:val="ru-RU"/>
      </w:rPr>
      <w:t>к</w:t>
    </w:r>
    <w:r w:rsidRPr="00F91B2C">
      <w:rPr>
        <w:b/>
        <w:bCs/>
        <w:lang w:val="ru-RU"/>
      </w:rPr>
      <w:t>ъм</w:t>
    </w:r>
    <w:proofErr w:type="spellEnd"/>
    <w:r w:rsidRPr="00F91B2C">
      <w:rPr>
        <w:b/>
        <w:bCs/>
        <w:lang w:val="ru-RU"/>
      </w:rPr>
      <w:t xml:space="preserve"> </w:t>
    </w:r>
    <w:proofErr w:type="spellStart"/>
    <w:r w:rsidRPr="00F91B2C">
      <w:rPr>
        <w:b/>
        <w:bCs/>
        <w:lang w:val="ru-RU"/>
      </w:rPr>
      <w:t>застразователен</w:t>
    </w:r>
    <w:proofErr w:type="spellEnd"/>
    <w:r w:rsidRPr="00F91B2C">
      <w:rPr>
        <w:b/>
        <w:bCs/>
        <w:lang w:val="ru-RU"/>
      </w:rPr>
      <w:t xml:space="preserve"> договор №</w:t>
    </w:r>
    <w:r w:rsidRPr="003B7F09">
      <w:rPr>
        <w:b/>
        <w:bCs/>
      </w:rPr>
      <w:t xml:space="preserve"> </w:t>
    </w:r>
    <w:r>
      <w:rPr>
        <w:b/>
        <w:bCs/>
        <w:lang w:val="ru-RU"/>
      </w:rPr>
      <w:t>HF22-220004C</w:t>
    </w:r>
  </w:p>
  <w:p w:rsidR="008154C4" w:rsidRDefault="008154C4" w14:paraId="43165691" w14:textId="57C65D08">
    <w:pPr>
      <w:pStyle w:val="Header"/>
    </w:pPr>
  </w:p>
  <w:p w:rsidR="008154C4" w:rsidRDefault="008154C4" w14:paraId="1EA8688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5F"/>
    <w:rsid w:val="00013163"/>
    <w:rsid w:val="00020F91"/>
    <w:rsid w:val="00035EFE"/>
    <w:rsid w:val="00063CBC"/>
    <w:rsid w:val="000C7566"/>
    <w:rsid w:val="00135021"/>
    <w:rsid w:val="0018319F"/>
    <w:rsid w:val="00251FCC"/>
    <w:rsid w:val="00254E7F"/>
    <w:rsid w:val="00305062"/>
    <w:rsid w:val="00346E2B"/>
    <w:rsid w:val="003B7F09"/>
    <w:rsid w:val="004B1DA5"/>
    <w:rsid w:val="004C60FC"/>
    <w:rsid w:val="004D715A"/>
    <w:rsid w:val="006274C5"/>
    <w:rsid w:val="0063718B"/>
    <w:rsid w:val="00665557"/>
    <w:rsid w:val="006B6F5F"/>
    <w:rsid w:val="00703C98"/>
    <w:rsid w:val="00715C5F"/>
    <w:rsid w:val="00753A3C"/>
    <w:rsid w:val="00804ADA"/>
    <w:rsid w:val="008154C4"/>
    <w:rsid w:val="008258D7"/>
    <w:rsid w:val="0089037B"/>
    <w:rsid w:val="008D682B"/>
    <w:rsid w:val="00922089"/>
    <w:rsid w:val="009413F5"/>
    <w:rsid w:val="00A16513"/>
    <w:rsid w:val="00AC1527"/>
    <w:rsid w:val="00BD7B01"/>
    <w:rsid w:val="00BD7D01"/>
    <w:rsid w:val="00C07340"/>
    <w:rsid w:val="00C570F7"/>
    <w:rsid w:val="00D160DA"/>
    <w:rsid w:val="00D4360A"/>
    <w:rsid w:val="00D654BF"/>
    <w:rsid w:val="00D72885"/>
    <w:rsid w:val="00E925C4"/>
    <w:rsid w:val="00EA236B"/>
    <w:rsid w:val="00EA5807"/>
    <w:rsid w:val="00F2354E"/>
    <w:rsid w:val="00F91B2C"/>
    <w:rsid w:val="00F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D903B6"/>
  <w15:chartTrackingRefBased/>
  <w15:docId w15:val="{4ED7F25B-9F4E-4CCE-9B0A-34490FBC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54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4C4"/>
  </w:style>
  <w:style w:type="paragraph" w:styleId="Footer">
    <w:name w:val="footer"/>
    <w:basedOn w:val="Normal"/>
    <w:link w:val="FooterChar"/>
    <w:uiPriority w:val="99"/>
    <w:unhideWhenUsed/>
    <w:rsid w:val="008154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8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F4D17-F10F-4F79-9144-7210EA48F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4581</TotalTime>
  <Pages>4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 Bilovash</dc:creator>
  <cp:keywords/>
  <dc:description/>
  <cp:lastModifiedBy>Ihor Bilovash</cp:lastModifiedBy>
  <cp:revision>41</cp:revision>
  <dcterms:created xsi:type="dcterms:W3CDTF">2022-11-24T12:10:00Z</dcterms:created>
  <dcterms:modified xsi:type="dcterms:W3CDTF">2022-11-29T07:48:00Z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PMonlineTemplateId">
    <vt:lpwstr>228c18b3-2f65-7e60-257a-305541cd908d</vt:lpwstr>
  </property>
</Properties>
</file>